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388FA" w14:textId="43639647" w:rsidR="008F5C89" w:rsidRPr="00072FB3" w:rsidRDefault="008F5C89" w:rsidP="00786843">
      <w:pPr>
        <w:spacing w:after="0" w:line="276" w:lineRule="auto"/>
        <w:jc w:val="center"/>
        <w:rPr>
          <w:rFonts w:ascii="Times New Roman" w:hAnsi="Times New Roman" w:cs="Times New Roman"/>
          <w:b/>
          <w:bCs/>
        </w:rPr>
      </w:pPr>
      <w:r>
        <w:rPr>
          <w:rFonts w:ascii="Times New Roman" w:hAnsi="Times New Roman" w:cs="Times New Roman"/>
          <w:b/>
          <w:bCs/>
        </w:rPr>
        <w:t>Budapesti Ügyvédi Kamara Mesterséges Intelligencia Munkacsoport</w:t>
      </w:r>
    </w:p>
    <w:p w14:paraId="26EACB18" w14:textId="77777777" w:rsidR="008F5C89" w:rsidRPr="00CC2AEA" w:rsidRDefault="00817A73" w:rsidP="00786843">
      <w:pPr>
        <w:spacing w:after="0" w:line="276" w:lineRule="auto"/>
        <w:jc w:val="center"/>
        <w:rPr>
          <w:rFonts w:ascii="Times New Roman" w:hAnsi="Times New Roman" w:cs="Times New Roman"/>
          <w:b/>
          <w:bCs/>
          <w:i/>
          <w:iCs/>
        </w:rPr>
      </w:pPr>
      <w:r>
        <w:rPr>
          <w:rFonts w:ascii="Times New Roman" w:hAnsi="Times New Roman" w:cs="Times New Roman"/>
          <w:b/>
          <w:bCs/>
          <w:i/>
          <w:iCs/>
        </w:rPr>
        <w:t>– stratégiai vitairat előrehaladási jelentés –</w:t>
      </w:r>
    </w:p>
    <w:p w14:paraId="187E1D41" w14:textId="77777777" w:rsidR="00B419F1" w:rsidRPr="00072FB3" w:rsidRDefault="00B419F1" w:rsidP="00786843">
      <w:pPr>
        <w:spacing w:after="0" w:line="276" w:lineRule="auto"/>
        <w:jc w:val="both"/>
        <w:rPr>
          <w:rFonts w:ascii="Times New Roman" w:hAnsi="Times New Roman" w:cs="Times New Roman"/>
        </w:rPr>
      </w:pPr>
    </w:p>
    <w:p w14:paraId="39350FAB" w14:textId="5A64216C" w:rsidR="008F5C89" w:rsidRPr="00072FB3" w:rsidRDefault="008F5C89" w:rsidP="00786843">
      <w:pPr>
        <w:spacing w:after="0" w:line="276" w:lineRule="auto"/>
        <w:jc w:val="both"/>
        <w:rPr>
          <w:rFonts w:ascii="Times New Roman" w:hAnsi="Times New Roman" w:cs="Times New Roman"/>
        </w:rPr>
      </w:pPr>
    </w:p>
    <w:p w14:paraId="43A6F0C8" w14:textId="5D91DF1E" w:rsidR="008F5C89" w:rsidRPr="00072FB3" w:rsidRDefault="004F68D0" w:rsidP="00786843">
      <w:pPr>
        <w:spacing w:after="0" w:line="276" w:lineRule="auto"/>
        <w:jc w:val="both"/>
        <w:rPr>
          <w:rFonts w:ascii="Times New Roman" w:hAnsi="Times New Roman" w:cs="Times New Roman"/>
          <w:b/>
          <w:bCs/>
        </w:rPr>
      </w:pPr>
      <w:r>
        <w:rPr>
          <w:rFonts w:ascii="Times New Roman" w:hAnsi="Times New Roman" w:cs="Times New Roman"/>
          <w:b/>
          <w:bCs/>
        </w:rPr>
        <w:t>I. Előzmények</w:t>
      </w:r>
    </w:p>
    <w:p w14:paraId="76700471" w14:textId="77777777" w:rsidR="008F5C89" w:rsidRPr="00072FB3" w:rsidRDefault="008F5C89" w:rsidP="00786843">
      <w:pPr>
        <w:spacing w:after="0" w:line="276" w:lineRule="auto"/>
        <w:jc w:val="both"/>
        <w:rPr>
          <w:rFonts w:ascii="Times New Roman" w:hAnsi="Times New Roman" w:cs="Times New Roman"/>
        </w:rPr>
      </w:pPr>
    </w:p>
    <w:p w14:paraId="42675072" w14:textId="0A2E3AD9" w:rsidR="008F5C89" w:rsidRPr="00072FB3" w:rsidRDefault="009F2166" w:rsidP="00786843">
      <w:pPr>
        <w:spacing w:after="0" w:line="276" w:lineRule="auto"/>
        <w:jc w:val="both"/>
        <w:rPr>
          <w:rFonts w:ascii="Times New Roman" w:hAnsi="Times New Roman" w:cs="Times New Roman"/>
        </w:rPr>
      </w:pPr>
      <w:r>
        <w:rPr>
          <w:rFonts w:ascii="Times New Roman" w:hAnsi="Times New Roman" w:cs="Times New Roman"/>
        </w:rPr>
        <w:t>A Budapesti Ügyvédi Kamarában 2026. március 5. napján jött létre az Informatikai Bizottság mellett működő Mesterséges Intelligencia Munkacsoport. A munkacsoport eddig összesen hat alkalommal ülésezett (2026. március 5., április 15., június 9., július 13., szeptember 2., szeptember 28. napján), munkájába érdemben bekapcsolódik a jogtanácsosi tagozat is.</w:t>
      </w:r>
    </w:p>
    <w:p w14:paraId="108606C0" w14:textId="77777777" w:rsidR="006E4EA3" w:rsidRPr="00072FB3" w:rsidRDefault="006E4EA3" w:rsidP="00786843">
      <w:pPr>
        <w:spacing w:after="0" w:line="276" w:lineRule="auto"/>
        <w:jc w:val="both"/>
        <w:rPr>
          <w:rFonts w:ascii="Times New Roman" w:hAnsi="Times New Roman" w:cs="Times New Roman"/>
        </w:rPr>
      </w:pPr>
    </w:p>
    <w:p w14:paraId="00BDA55B" w14:textId="77777777" w:rsidR="008E5223" w:rsidRPr="00072FB3" w:rsidRDefault="008E5223" w:rsidP="00786843">
      <w:pPr>
        <w:spacing w:after="0" w:line="276" w:lineRule="auto"/>
        <w:jc w:val="both"/>
        <w:rPr>
          <w:rFonts w:ascii="Times New Roman" w:hAnsi="Times New Roman" w:cs="Times New Roman"/>
        </w:rPr>
      </w:pPr>
      <w:r>
        <w:rPr>
          <w:rFonts w:ascii="Times New Roman" w:hAnsi="Times New Roman" w:cs="Times New Roman"/>
        </w:rPr>
        <w:t xml:space="preserve">A munkacsoport ügyvéd tagjai: Bálint Attila, Beraczkai Dávid, Csitei Béla, Darázs Lénárd, Dékány Dóra, Éder Róbert, Faragó Tamás, Firtkó Tibor, Gál András Levente, Halmos Péter, Harsányi Zoltán, Homoki Péter, Kolláth Mihály Gábor, Madarassy Tamás, Mayer M. Balázs, </w:t>
      </w:r>
      <w:proofErr w:type="spellStart"/>
      <w:r>
        <w:rPr>
          <w:rFonts w:ascii="Times New Roman" w:hAnsi="Times New Roman" w:cs="Times New Roman"/>
        </w:rPr>
        <w:t>Réczei</w:t>
      </w:r>
      <w:proofErr w:type="spellEnd"/>
      <w:r>
        <w:rPr>
          <w:rFonts w:ascii="Times New Roman" w:hAnsi="Times New Roman" w:cs="Times New Roman"/>
        </w:rPr>
        <w:t xml:space="preserve"> Géza, Suba Ferenc és Ungváry Botond.</w:t>
      </w:r>
    </w:p>
    <w:p w14:paraId="067D50FB" w14:textId="77777777" w:rsidR="008E5223" w:rsidRPr="00072FB3" w:rsidRDefault="008E5223" w:rsidP="00786843">
      <w:pPr>
        <w:spacing w:after="0" w:line="276" w:lineRule="auto"/>
        <w:jc w:val="both"/>
        <w:rPr>
          <w:rFonts w:ascii="Times New Roman" w:hAnsi="Times New Roman" w:cs="Times New Roman"/>
        </w:rPr>
      </w:pPr>
    </w:p>
    <w:p w14:paraId="10985427" w14:textId="77777777" w:rsidR="008E5223" w:rsidRPr="00072FB3" w:rsidRDefault="008E5223" w:rsidP="00786843">
      <w:pPr>
        <w:spacing w:after="0" w:line="276" w:lineRule="auto"/>
        <w:jc w:val="both"/>
        <w:rPr>
          <w:rFonts w:ascii="Times New Roman" w:hAnsi="Times New Roman" w:cs="Times New Roman"/>
        </w:rPr>
      </w:pPr>
      <w:r>
        <w:rPr>
          <w:rFonts w:ascii="Times New Roman" w:hAnsi="Times New Roman" w:cs="Times New Roman"/>
        </w:rPr>
        <w:t>A munkacsoport jogtanácsos tagjai: Bunda Rita, Egresits Tímea, Ferencz Iván, Herczegh Zsolt, Pólik Cecília, Szabados János és Vida András.</w:t>
      </w:r>
    </w:p>
    <w:p w14:paraId="3EE10629" w14:textId="77777777" w:rsidR="008E5223" w:rsidRPr="00072FB3" w:rsidRDefault="008E5223" w:rsidP="00786843">
      <w:pPr>
        <w:spacing w:after="0" w:line="276" w:lineRule="auto"/>
        <w:jc w:val="both"/>
        <w:rPr>
          <w:rFonts w:ascii="Times New Roman" w:hAnsi="Times New Roman" w:cs="Times New Roman"/>
        </w:rPr>
      </w:pPr>
    </w:p>
    <w:p w14:paraId="59B630FC" w14:textId="0896C960" w:rsidR="008F5C89" w:rsidRPr="00072FB3" w:rsidRDefault="008E37CA" w:rsidP="00786843">
      <w:pPr>
        <w:spacing w:after="0" w:line="276" w:lineRule="auto"/>
        <w:jc w:val="both"/>
        <w:rPr>
          <w:rFonts w:ascii="Times New Roman" w:hAnsi="Times New Roman" w:cs="Times New Roman"/>
        </w:rPr>
      </w:pPr>
      <w:r>
        <w:rPr>
          <w:rFonts w:ascii="Times New Roman" w:hAnsi="Times New Roman" w:cs="Times New Roman"/>
        </w:rPr>
        <w:t>A munkacsoport alakuló ülésén meghatározásra kerültek azok a kiemelt tématerületek, ahol a mesterséges intelligenciával összefüggésben indokolt a Kamara és a hazai ügyvédség feladatait és fejlesztéseit számba venni.</w:t>
      </w:r>
    </w:p>
    <w:p w14:paraId="3D821AA6" w14:textId="77777777" w:rsidR="006E4EA3" w:rsidRPr="00072FB3" w:rsidRDefault="006E4EA3" w:rsidP="00786843">
      <w:pPr>
        <w:spacing w:after="0" w:line="276" w:lineRule="auto"/>
        <w:jc w:val="both"/>
        <w:rPr>
          <w:rFonts w:ascii="Times New Roman" w:hAnsi="Times New Roman" w:cs="Times New Roman"/>
        </w:rPr>
      </w:pPr>
    </w:p>
    <w:p w14:paraId="434529BF" w14:textId="77777777" w:rsidR="008F5C89" w:rsidRPr="00072FB3" w:rsidRDefault="008F5C89" w:rsidP="00786843">
      <w:pPr>
        <w:spacing w:after="0" w:line="276" w:lineRule="auto"/>
        <w:jc w:val="both"/>
        <w:rPr>
          <w:rFonts w:ascii="Times New Roman" w:hAnsi="Times New Roman" w:cs="Times New Roman"/>
        </w:rPr>
      </w:pPr>
      <w:r>
        <w:rPr>
          <w:rFonts w:ascii="Times New Roman" w:hAnsi="Times New Roman" w:cs="Times New Roman"/>
        </w:rPr>
        <w:t>A megfogalmazott cél szerint 2026 őszére a munkacsoport elkészít egy stratégiai vitairatot a Magyar Ügyvédi Kamara számára.</w:t>
      </w:r>
    </w:p>
    <w:p w14:paraId="4F5F5D40" w14:textId="77777777" w:rsidR="006E4EA3" w:rsidRPr="00072FB3" w:rsidRDefault="006E4EA3" w:rsidP="00786843">
      <w:pPr>
        <w:spacing w:after="0" w:line="276" w:lineRule="auto"/>
        <w:jc w:val="both"/>
        <w:rPr>
          <w:rFonts w:ascii="Times New Roman" w:hAnsi="Times New Roman" w:cs="Times New Roman"/>
        </w:rPr>
      </w:pPr>
    </w:p>
    <w:p w14:paraId="18894A6D" w14:textId="3214A3E0" w:rsidR="008F5C89" w:rsidRPr="00072FB3" w:rsidRDefault="008F5C89" w:rsidP="00786843">
      <w:pPr>
        <w:spacing w:after="0" w:line="276" w:lineRule="auto"/>
        <w:jc w:val="both"/>
        <w:rPr>
          <w:rFonts w:ascii="Times New Roman" w:hAnsi="Times New Roman" w:cs="Times New Roman"/>
        </w:rPr>
      </w:pPr>
      <w:r>
        <w:rPr>
          <w:rFonts w:ascii="Times New Roman" w:hAnsi="Times New Roman" w:cs="Times New Roman"/>
        </w:rPr>
        <w:t>Az eredeti elképzelésünk az volt, hogy a stratégiai gondolkodásban kiemelt partnerként számítunk a kormányzat érintett szereplőire, így jelen esetben a Tudományos és Technológiai Minisztérium informatikai szakterületére. Sajnálatos módon a nyári megkeresésre mindeddig érdemi válasz nem érkezett, így az egyes állami beavatkozást igénylő felvetések és gondolatok tekintetében a kormányzati álláspont még semmilyen formában nem ismert, még szakértői szinten sem.</w:t>
      </w:r>
    </w:p>
    <w:p w14:paraId="1B955019" w14:textId="77777777" w:rsidR="008E5223" w:rsidRDefault="008E5223" w:rsidP="00786843">
      <w:pPr>
        <w:spacing w:after="0" w:line="276" w:lineRule="auto"/>
        <w:jc w:val="both"/>
        <w:rPr>
          <w:rFonts w:ascii="Times New Roman" w:hAnsi="Times New Roman" w:cs="Times New Roman"/>
        </w:rPr>
      </w:pPr>
    </w:p>
    <w:p w14:paraId="78C2C620" w14:textId="77777777" w:rsidR="00224B97" w:rsidRDefault="00224B97" w:rsidP="00786843">
      <w:pPr>
        <w:spacing w:after="0" w:line="276" w:lineRule="auto"/>
        <w:jc w:val="both"/>
        <w:rPr>
          <w:rFonts w:ascii="Times New Roman" w:hAnsi="Times New Roman" w:cs="Times New Roman"/>
        </w:rPr>
      </w:pPr>
    </w:p>
    <w:p w14:paraId="4A2EA241" w14:textId="77777777" w:rsidR="00115B6F" w:rsidRPr="00072FB3" w:rsidRDefault="008F5C89" w:rsidP="00786843">
      <w:pPr>
        <w:spacing w:after="0" w:line="276" w:lineRule="auto"/>
        <w:jc w:val="both"/>
        <w:rPr>
          <w:rFonts w:ascii="Times New Roman" w:hAnsi="Times New Roman" w:cs="Times New Roman"/>
          <w:b/>
          <w:bCs/>
        </w:rPr>
      </w:pPr>
      <w:r>
        <w:rPr>
          <w:rFonts w:ascii="Times New Roman" w:hAnsi="Times New Roman" w:cs="Times New Roman"/>
          <w:b/>
          <w:bCs/>
        </w:rPr>
        <w:t>II. Javaslataink</w:t>
      </w:r>
    </w:p>
    <w:p w14:paraId="7A1362EA" w14:textId="77777777" w:rsidR="008E5223" w:rsidRPr="00072FB3" w:rsidRDefault="008E5223" w:rsidP="00786843">
      <w:pPr>
        <w:spacing w:after="0" w:line="276" w:lineRule="auto"/>
        <w:jc w:val="both"/>
        <w:rPr>
          <w:rFonts w:ascii="Times New Roman" w:hAnsi="Times New Roman" w:cs="Times New Roman"/>
        </w:rPr>
      </w:pPr>
    </w:p>
    <w:p w14:paraId="54C699E7" w14:textId="77777777" w:rsidR="008E5223" w:rsidRPr="00072FB3" w:rsidRDefault="008E5223" w:rsidP="00786843">
      <w:pPr>
        <w:spacing w:after="0" w:line="276" w:lineRule="auto"/>
        <w:jc w:val="both"/>
        <w:rPr>
          <w:rFonts w:ascii="Times New Roman" w:hAnsi="Times New Roman" w:cs="Times New Roman"/>
          <w:b/>
          <w:bCs/>
          <w:i/>
          <w:iCs/>
        </w:rPr>
      </w:pPr>
      <w:r>
        <w:rPr>
          <w:rFonts w:ascii="Times New Roman" w:hAnsi="Times New Roman" w:cs="Times New Roman"/>
          <w:b/>
          <w:bCs/>
          <w:i/>
          <w:iCs/>
        </w:rPr>
        <w:t xml:space="preserve">II.1. Az ügyvédi tevékenységről szóló 2017. évi LXXVIII. törvény (a továbbiakban: </w:t>
      </w:r>
      <w:proofErr w:type="spellStart"/>
      <w:r>
        <w:rPr>
          <w:rFonts w:ascii="Times New Roman" w:hAnsi="Times New Roman" w:cs="Times New Roman"/>
          <w:b/>
          <w:bCs/>
          <w:i/>
          <w:iCs/>
        </w:rPr>
        <w:t>Üttv</w:t>
      </w:r>
      <w:proofErr w:type="spellEnd"/>
      <w:r>
        <w:rPr>
          <w:rFonts w:ascii="Times New Roman" w:hAnsi="Times New Roman" w:cs="Times New Roman"/>
          <w:b/>
          <w:bCs/>
          <w:i/>
          <w:iCs/>
        </w:rPr>
        <w:t>.) módosítása</w:t>
      </w:r>
    </w:p>
    <w:p w14:paraId="620B0629" w14:textId="77777777" w:rsidR="008E5223" w:rsidRPr="00072FB3" w:rsidRDefault="008E5223" w:rsidP="00786843">
      <w:pPr>
        <w:spacing w:after="0" w:line="276" w:lineRule="auto"/>
        <w:jc w:val="both"/>
        <w:rPr>
          <w:rFonts w:ascii="Times New Roman" w:hAnsi="Times New Roman" w:cs="Times New Roman"/>
        </w:rPr>
      </w:pPr>
    </w:p>
    <w:p w14:paraId="5BF84B87" w14:textId="4A9348B5" w:rsidR="008E5223" w:rsidRPr="00072FB3" w:rsidRDefault="008E5223" w:rsidP="00786843">
      <w:pPr>
        <w:spacing w:after="0" w:line="276" w:lineRule="auto"/>
        <w:jc w:val="both"/>
        <w:rPr>
          <w:rFonts w:ascii="Times New Roman" w:hAnsi="Times New Roman" w:cs="Times New Roman"/>
        </w:rPr>
      </w:pPr>
      <w:r>
        <w:rPr>
          <w:rFonts w:ascii="Times New Roman" w:hAnsi="Times New Roman" w:cs="Times New Roman"/>
        </w:rPr>
        <w:t xml:space="preserve">Az </w:t>
      </w:r>
      <w:proofErr w:type="spellStart"/>
      <w:r>
        <w:rPr>
          <w:rFonts w:ascii="Times New Roman" w:hAnsi="Times New Roman" w:cs="Times New Roman"/>
        </w:rPr>
        <w:t>Üttv</w:t>
      </w:r>
      <w:proofErr w:type="spellEnd"/>
      <w:r>
        <w:rPr>
          <w:rFonts w:ascii="Times New Roman" w:hAnsi="Times New Roman" w:cs="Times New Roman"/>
        </w:rPr>
        <w:t xml:space="preserve">. </w:t>
      </w:r>
      <w:r w:rsidR="00147D45">
        <w:rPr>
          <w:rFonts w:ascii="Times New Roman" w:hAnsi="Times New Roman" w:cs="Times New Roman"/>
        </w:rPr>
        <w:t>3</w:t>
      </w:r>
      <w:r>
        <w:rPr>
          <w:rFonts w:ascii="Times New Roman" w:hAnsi="Times New Roman" w:cs="Times New Roman"/>
        </w:rPr>
        <w:t>. §-a szerinti</w:t>
      </w:r>
      <w:r w:rsidR="00147D45">
        <w:rPr>
          <w:rFonts w:ascii="Times New Roman" w:hAnsi="Times New Roman" w:cs="Times New Roman"/>
        </w:rPr>
        <w:t xml:space="preserve"> kiegészítő</w:t>
      </w:r>
      <w:r>
        <w:rPr>
          <w:rFonts w:ascii="Times New Roman" w:hAnsi="Times New Roman" w:cs="Times New Roman"/>
        </w:rPr>
        <w:t xml:space="preserve"> ügyvédi tevékenységek listájá</w:t>
      </w:r>
      <w:r w:rsidRPr="00147D45">
        <w:rPr>
          <w:rFonts w:ascii="Times New Roman" w:hAnsi="Times New Roman" w:cs="Times New Roman"/>
        </w:rPr>
        <w:t>nak</w:t>
      </w:r>
      <w:r w:rsidR="00147D45">
        <w:rPr>
          <w:rFonts w:ascii="Times New Roman" w:hAnsi="Times New Roman" w:cs="Times New Roman"/>
        </w:rPr>
        <w:t xml:space="preserve">, fogalomhasználatának esetleges frissítése, valamint </w:t>
      </w:r>
      <w:r w:rsidR="00147D45" w:rsidRPr="00A8785B">
        <w:rPr>
          <w:rFonts w:ascii="Times New Roman" w:hAnsi="Times New Roman" w:cs="Times New Roman"/>
        </w:rPr>
        <w:t>a 155. § (2) bekezdés</w:t>
      </w:r>
      <w:r w:rsidR="00147D45">
        <w:rPr>
          <w:rFonts w:ascii="Times New Roman" w:hAnsi="Times New Roman" w:cs="Times New Roman"/>
        </w:rPr>
        <w:t xml:space="preserve"> </w:t>
      </w:r>
      <w:r w:rsidR="00147D45">
        <w:rPr>
          <w:rFonts w:ascii="Times New Roman" w:hAnsi="Times New Roman" w:cs="Times New Roman"/>
          <w:i/>
          <w:iCs/>
        </w:rPr>
        <w:t>h)</w:t>
      </w:r>
      <w:r w:rsidR="00147D45">
        <w:rPr>
          <w:rFonts w:ascii="Times New Roman" w:hAnsi="Times New Roman" w:cs="Times New Roman"/>
        </w:rPr>
        <w:t xml:space="preserve"> pontjára hivatkozással javaslattétel (kamarai) magatartási kódexek elfogadására.</w:t>
      </w:r>
    </w:p>
    <w:p w14:paraId="5F7664D0" w14:textId="77777777" w:rsidR="008E5223" w:rsidRPr="00072FB3" w:rsidRDefault="008E5223" w:rsidP="00786843">
      <w:pPr>
        <w:spacing w:after="0" w:line="276" w:lineRule="auto"/>
        <w:jc w:val="both"/>
        <w:rPr>
          <w:rFonts w:ascii="Times New Roman" w:hAnsi="Times New Roman" w:cs="Times New Roman"/>
        </w:rPr>
      </w:pPr>
    </w:p>
    <w:p w14:paraId="5C06798B" w14:textId="77777777" w:rsidR="008E5223" w:rsidRPr="00072FB3" w:rsidRDefault="008E5223" w:rsidP="00786843">
      <w:pPr>
        <w:spacing w:after="0" w:line="276" w:lineRule="auto"/>
        <w:jc w:val="both"/>
        <w:rPr>
          <w:rFonts w:ascii="Times New Roman" w:hAnsi="Times New Roman" w:cs="Times New Roman"/>
          <w:b/>
          <w:bCs/>
          <w:i/>
          <w:iCs/>
        </w:rPr>
      </w:pPr>
      <w:r>
        <w:rPr>
          <w:rFonts w:ascii="Times New Roman" w:hAnsi="Times New Roman" w:cs="Times New Roman"/>
          <w:b/>
          <w:bCs/>
          <w:i/>
          <w:iCs/>
        </w:rPr>
        <w:lastRenderedPageBreak/>
        <w:t>II.2. Dogmatikai védelem, azaz a magyar jogi szaknyelv megfelelő védelme az egyes nyelvi modellekben</w:t>
      </w:r>
    </w:p>
    <w:p w14:paraId="7F71BE9B" w14:textId="77777777" w:rsidR="008E5223" w:rsidRPr="00072FB3" w:rsidRDefault="008E5223" w:rsidP="00786843">
      <w:pPr>
        <w:spacing w:after="0" w:line="276" w:lineRule="auto"/>
        <w:jc w:val="both"/>
        <w:rPr>
          <w:rFonts w:ascii="Times New Roman" w:hAnsi="Times New Roman" w:cs="Times New Roman"/>
        </w:rPr>
      </w:pPr>
    </w:p>
    <w:p w14:paraId="49AA3CD7" w14:textId="5E254C47" w:rsidR="008E5223" w:rsidRPr="00072FB3" w:rsidRDefault="008E5223" w:rsidP="00786843">
      <w:pPr>
        <w:spacing w:after="0" w:line="276" w:lineRule="auto"/>
        <w:jc w:val="both"/>
        <w:rPr>
          <w:rFonts w:ascii="Times New Roman" w:hAnsi="Times New Roman" w:cs="Times New Roman"/>
        </w:rPr>
      </w:pPr>
      <w:r>
        <w:rPr>
          <w:rFonts w:ascii="Times New Roman" w:hAnsi="Times New Roman" w:cs="Times New Roman"/>
        </w:rPr>
        <w:t xml:space="preserve">A mesterséges intelligencia alkalmazása során – mivel az LLM-modellekbe különböző forrásokból kerülnek be inputok – a tételes jog mellett kialakulhat egy olyan </w:t>
      </w:r>
      <w:r w:rsidR="002C449C">
        <w:rPr>
          <w:rFonts w:ascii="Times New Roman" w:hAnsi="Times New Roman" w:cs="Times New Roman"/>
        </w:rPr>
        <w:t xml:space="preserve">helytelen </w:t>
      </w:r>
      <w:r w:rsidR="00F25306">
        <w:rPr>
          <w:rFonts w:ascii="Times New Roman" w:hAnsi="Times New Roman" w:cs="Times New Roman"/>
        </w:rPr>
        <w:t xml:space="preserve">vagy szakszerűtlen </w:t>
      </w:r>
      <w:r>
        <w:rPr>
          <w:rFonts w:ascii="Times New Roman" w:hAnsi="Times New Roman" w:cs="Times New Roman"/>
        </w:rPr>
        <w:t>terminológia- és szóhasználat (</w:t>
      </w:r>
      <w:proofErr w:type="spellStart"/>
      <w:r>
        <w:rPr>
          <w:rFonts w:ascii="Times New Roman" w:hAnsi="Times New Roman" w:cs="Times New Roman"/>
          <w:i/>
          <w:iCs/>
        </w:rPr>
        <w:t>hunglish</w:t>
      </w:r>
      <w:proofErr w:type="spellEnd"/>
      <w:r>
        <w:rPr>
          <w:rFonts w:ascii="Times New Roman" w:hAnsi="Times New Roman" w:cs="Times New Roman"/>
        </w:rPr>
        <w:t>), amely jogbizonytalansághoz vezethet.</w:t>
      </w:r>
      <w:r w:rsidR="002C449C">
        <w:rPr>
          <w:rFonts w:ascii="Times New Roman" w:hAnsi="Times New Roman" w:cs="Times New Roman"/>
        </w:rPr>
        <w:t xml:space="preserve"> </w:t>
      </w:r>
      <w:r w:rsidR="00F25306">
        <w:rPr>
          <w:rFonts w:ascii="Times New Roman" w:hAnsi="Times New Roman" w:cs="Times New Roman"/>
        </w:rPr>
        <w:t>Érdemes megvizsgálni, hogy e körben milyen eszközei lehetnek a kamaráknak, hogy a megfelelő gyakorlatot kedvező irányban befolyásolni tudj</w:t>
      </w:r>
      <w:r w:rsidR="00210394">
        <w:rPr>
          <w:rFonts w:ascii="Times New Roman" w:hAnsi="Times New Roman" w:cs="Times New Roman"/>
        </w:rPr>
        <w:t>ák</w:t>
      </w:r>
      <w:r w:rsidR="00F25306">
        <w:rPr>
          <w:rFonts w:ascii="Times New Roman" w:hAnsi="Times New Roman" w:cs="Times New Roman"/>
        </w:rPr>
        <w:t>.</w:t>
      </w:r>
    </w:p>
    <w:p w14:paraId="22ECD9C0" w14:textId="77777777" w:rsidR="00817A73" w:rsidRPr="00072FB3" w:rsidRDefault="00817A73" w:rsidP="00786843">
      <w:pPr>
        <w:spacing w:after="0" w:line="276" w:lineRule="auto"/>
        <w:jc w:val="both"/>
        <w:rPr>
          <w:rFonts w:ascii="Times New Roman" w:hAnsi="Times New Roman" w:cs="Times New Roman"/>
        </w:rPr>
      </w:pPr>
    </w:p>
    <w:p w14:paraId="736A65D3" w14:textId="77777777" w:rsidR="00115B6F" w:rsidRPr="00072FB3" w:rsidRDefault="00817A73" w:rsidP="00786843">
      <w:pPr>
        <w:spacing w:after="0" w:line="276" w:lineRule="auto"/>
        <w:jc w:val="both"/>
        <w:rPr>
          <w:rFonts w:ascii="Times New Roman" w:hAnsi="Times New Roman" w:cs="Times New Roman"/>
          <w:b/>
          <w:bCs/>
          <w:i/>
          <w:iCs/>
        </w:rPr>
      </w:pPr>
      <w:r>
        <w:rPr>
          <w:rFonts w:ascii="Times New Roman" w:hAnsi="Times New Roman" w:cs="Times New Roman"/>
          <w:b/>
          <w:bCs/>
          <w:i/>
          <w:iCs/>
        </w:rPr>
        <w:t>II.3. Képzési reform</w:t>
      </w:r>
    </w:p>
    <w:p w14:paraId="53D15001" w14:textId="77777777" w:rsidR="00817A73" w:rsidRPr="00072FB3" w:rsidRDefault="00817A73" w:rsidP="00786843">
      <w:pPr>
        <w:spacing w:after="0" w:line="276" w:lineRule="auto"/>
        <w:jc w:val="both"/>
        <w:rPr>
          <w:rFonts w:ascii="Times New Roman" w:hAnsi="Times New Roman" w:cs="Times New Roman"/>
          <w:i/>
          <w:iCs/>
        </w:rPr>
      </w:pPr>
    </w:p>
    <w:p w14:paraId="1FF7160D" w14:textId="0AC2DA33" w:rsidR="00115B6F" w:rsidRPr="00BB6F7C" w:rsidRDefault="00817A73" w:rsidP="00786843">
      <w:pPr>
        <w:pStyle w:val="Listaszerbekezds"/>
        <w:numPr>
          <w:ilvl w:val="1"/>
          <w:numId w:val="4"/>
        </w:numPr>
        <w:spacing w:after="0" w:line="276" w:lineRule="auto"/>
        <w:ind w:left="851" w:hanging="284"/>
        <w:jc w:val="both"/>
        <w:rPr>
          <w:rFonts w:ascii="Times New Roman" w:hAnsi="Times New Roman" w:cs="Times New Roman"/>
        </w:rPr>
      </w:pPr>
      <w:r>
        <w:rPr>
          <w:rFonts w:ascii="Times New Roman" w:hAnsi="Times New Roman" w:cs="Times New Roman"/>
        </w:rPr>
        <w:t xml:space="preserve">Az „MI-mentes” </w:t>
      </w:r>
      <w:r w:rsidRPr="00BB6F7C">
        <w:rPr>
          <w:rFonts w:ascii="Times New Roman" w:hAnsi="Times New Roman" w:cs="Times New Roman"/>
        </w:rPr>
        <w:t>praxis szabadságának biztosítása.</w:t>
      </w:r>
    </w:p>
    <w:p w14:paraId="6515A279" w14:textId="4D076703" w:rsidR="00115B6F" w:rsidRPr="00BB6F7C" w:rsidRDefault="00817A73" w:rsidP="00786843">
      <w:pPr>
        <w:pStyle w:val="Listaszerbekezds"/>
        <w:numPr>
          <w:ilvl w:val="1"/>
          <w:numId w:val="4"/>
        </w:numPr>
        <w:spacing w:after="0" w:line="276" w:lineRule="auto"/>
        <w:ind w:left="851" w:hanging="284"/>
        <w:jc w:val="both"/>
        <w:rPr>
          <w:rFonts w:ascii="Times New Roman" w:hAnsi="Times New Roman" w:cs="Times New Roman"/>
        </w:rPr>
      </w:pPr>
      <w:r w:rsidRPr="00BB6F7C">
        <w:rPr>
          <w:rFonts w:ascii="Times New Roman" w:hAnsi="Times New Roman" w:cs="Times New Roman"/>
        </w:rPr>
        <w:t xml:space="preserve">MÜK OAB együttműködése </w:t>
      </w:r>
      <w:r w:rsidR="00BB6F7C" w:rsidRPr="00BB6F7C">
        <w:rPr>
          <w:rFonts w:ascii="Times New Roman" w:hAnsi="Times New Roman" w:cs="Times New Roman"/>
        </w:rPr>
        <w:t>az egyetemekkel, valamint javaslattétel a képzések tartalmára vonatkozóan</w:t>
      </w:r>
      <w:r w:rsidR="003539B7">
        <w:rPr>
          <w:rFonts w:ascii="Times New Roman" w:hAnsi="Times New Roman" w:cs="Times New Roman"/>
        </w:rPr>
        <w:t xml:space="preserve">; </w:t>
      </w:r>
      <w:proofErr w:type="spellStart"/>
      <w:r w:rsidRPr="00BB6F7C">
        <w:rPr>
          <w:rFonts w:ascii="Times New Roman" w:hAnsi="Times New Roman" w:cs="Times New Roman"/>
        </w:rPr>
        <w:t>mikrotanúsítványok</w:t>
      </w:r>
      <w:proofErr w:type="spellEnd"/>
      <w:r w:rsidRPr="00BB6F7C">
        <w:rPr>
          <w:rFonts w:ascii="Times New Roman" w:hAnsi="Times New Roman" w:cs="Times New Roman"/>
        </w:rPr>
        <w:t>.</w:t>
      </w:r>
    </w:p>
    <w:p w14:paraId="0A06ED2D" w14:textId="3835A77D" w:rsidR="00115B6F" w:rsidRPr="00072FB3" w:rsidRDefault="00DC4864" w:rsidP="00DC4864">
      <w:pPr>
        <w:pStyle w:val="Listaszerbekezds"/>
        <w:numPr>
          <w:ilvl w:val="1"/>
          <w:numId w:val="4"/>
        </w:numPr>
        <w:spacing w:after="0" w:line="276" w:lineRule="auto"/>
        <w:ind w:left="851" w:hanging="284"/>
        <w:jc w:val="both"/>
        <w:rPr>
          <w:rFonts w:ascii="Times New Roman" w:hAnsi="Times New Roman" w:cs="Times New Roman"/>
        </w:rPr>
      </w:pPr>
      <w:r>
        <w:rPr>
          <w:rFonts w:ascii="Times New Roman" w:hAnsi="Times New Roman" w:cs="Times New Roman"/>
        </w:rPr>
        <w:t>A mesterséges intelligencia fejlődésével lépést tartó moduláris képzési rendszer</w:t>
      </w:r>
      <w:r w:rsidR="009D1C05">
        <w:rPr>
          <w:rFonts w:ascii="Times New Roman" w:hAnsi="Times New Roman" w:cs="Times New Roman"/>
        </w:rPr>
        <w:t xml:space="preserve"> a tagok és nyilvántartottak számára</w:t>
      </w:r>
      <w:r>
        <w:rPr>
          <w:rFonts w:ascii="Times New Roman" w:hAnsi="Times New Roman" w:cs="Times New Roman"/>
        </w:rPr>
        <w:t>.</w:t>
      </w:r>
    </w:p>
    <w:p w14:paraId="69041D54" w14:textId="395E8277" w:rsidR="00DC4864" w:rsidRPr="00072FB3" w:rsidRDefault="00DC4864" w:rsidP="00DC4864">
      <w:pPr>
        <w:pStyle w:val="Listaszerbekezds"/>
        <w:numPr>
          <w:ilvl w:val="1"/>
          <w:numId w:val="4"/>
        </w:numPr>
        <w:spacing w:after="0" w:line="276" w:lineRule="auto"/>
        <w:ind w:left="851" w:hanging="284"/>
        <w:jc w:val="both"/>
        <w:rPr>
          <w:rFonts w:ascii="Times New Roman" w:hAnsi="Times New Roman" w:cs="Times New Roman"/>
        </w:rPr>
      </w:pPr>
      <w:r>
        <w:rPr>
          <w:rFonts w:ascii="Times New Roman" w:eastAsia="Aptos" w:hAnsi="Times New Roman" w:cs="Times New Roman"/>
        </w:rPr>
        <w:t>Kezdeményező és személyre szabott kamarai képzési szolgáltatások.</w:t>
      </w:r>
    </w:p>
    <w:p w14:paraId="46C59C6E" w14:textId="77777777" w:rsidR="00817A73" w:rsidRPr="00072FB3" w:rsidRDefault="00817A73" w:rsidP="00786843">
      <w:pPr>
        <w:spacing w:after="0" w:line="276" w:lineRule="auto"/>
        <w:jc w:val="both"/>
        <w:rPr>
          <w:rFonts w:ascii="Times New Roman" w:hAnsi="Times New Roman" w:cs="Times New Roman"/>
        </w:rPr>
      </w:pPr>
    </w:p>
    <w:p w14:paraId="260F13EF" w14:textId="543FAAEC" w:rsidR="00115B6F" w:rsidRPr="00072FB3" w:rsidRDefault="00817A73" w:rsidP="00786843">
      <w:pPr>
        <w:spacing w:after="0" w:line="276" w:lineRule="auto"/>
        <w:jc w:val="both"/>
        <w:rPr>
          <w:rFonts w:ascii="Times New Roman" w:hAnsi="Times New Roman" w:cs="Times New Roman"/>
          <w:b/>
          <w:bCs/>
          <w:i/>
          <w:iCs/>
        </w:rPr>
      </w:pPr>
      <w:r>
        <w:rPr>
          <w:rFonts w:ascii="Times New Roman" w:hAnsi="Times New Roman" w:cs="Times New Roman"/>
          <w:b/>
          <w:bCs/>
          <w:i/>
          <w:iCs/>
        </w:rPr>
        <w:t>II.4. Karrierhíd: átképzési javaslatokkal a pályamódosítás támogatása a pályaelhagyó kollégák számára, kormányzati közreműködéssel</w:t>
      </w:r>
      <w:r w:rsidR="005F5E53">
        <w:rPr>
          <w:rFonts w:ascii="Times New Roman" w:hAnsi="Times New Roman" w:cs="Times New Roman"/>
          <w:b/>
          <w:bCs/>
          <w:i/>
          <w:iCs/>
        </w:rPr>
        <w:t xml:space="preserve">, különös tekintettel </w:t>
      </w:r>
      <w:r w:rsidRPr="00BB6F7C">
        <w:rPr>
          <w:rFonts w:ascii="Times New Roman" w:hAnsi="Times New Roman" w:cs="Times New Roman"/>
          <w:b/>
          <w:bCs/>
          <w:i/>
          <w:iCs/>
        </w:rPr>
        <w:t>az igazságügyi ágazatra (</w:t>
      </w:r>
      <w:proofErr w:type="spellStart"/>
      <w:r w:rsidRPr="00BB6F7C">
        <w:rPr>
          <w:rFonts w:ascii="Times New Roman" w:hAnsi="Times New Roman" w:cs="Times New Roman"/>
          <w:b/>
          <w:bCs/>
          <w:i/>
          <w:iCs/>
        </w:rPr>
        <w:t>bírá</w:t>
      </w:r>
      <w:r w:rsidR="00BB6F7C" w:rsidRPr="00BB6F7C">
        <w:rPr>
          <w:rFonts w:ascii="Times New Roman" w:hAnsi="Times New Roman" w:cs="Times New Roman"/>
          <w:b/>
          <w:bCs/>
          <w:i/>
          <w:iCs/>
        </w:rPr>
        <w:t>k</w:t>
      </w:r>
      <w:proofErr w:type="spellEnd"/>
      <w:r w:rsidR="00BB6F7C" w:rsidRPr="00BB6F7C">
        <w:rPr>
          <w:rFonts w:ascii="Times New Roman" w:hAnsi="Times New Roman" w:cs="Times New Roman"/>
          <w:b/>
          <w:bCs/>
          <w:i/>
          <w:iCs/>
        </w:rPr>
        <w:t xml:space="preserve"> és</w:t>
      </w:r>
      <w:r w:rsidRPr="00BB6F7C">
        <w:rPr>
          <w:rFonts w:ascii="Times New Roman" w:hAnsi="Times New Roman" w:cs="Times New Roman"/>
          <w:b/>
          <w:bCs/>
          <w:i/>
          <w:iCs/>
        </w:rPr>
        <w:t xml:space="preserve"> ügyészek)</w:t>
      </w:r>
    </w:p>
    <w:p w14:paraId="2B7C87D9" w14:textId="77777777" w:rsidR="00817A73" w:rsidRPr="00072FB3" w:rsidRDefault="00817A73" w:rsidP="00786843">
      <w:pPr>
        <w:spacing w:after="0" w:line="276" w:lineRule="auto"/>
        <w:jc w:val="both"/>
        <w:rPr>
          <w:rFonts w:ascii="Times New Roman" w:hAnsi="Times New Roman" w:cs="Times New Roman"/>
        </w:rPr>
      </w:pPr>
    </w:p>
    <w:p w14:paraId="6374695F" w14:textId="2CE50E26" w:rsidR="00115B6F" w:rsidRPr="00072FB3" w:rsidRDefault="00817A73" w:rsidP="00786843">
      <w:pPr>
        <w:spacing w:after="0" w:line="276" w:lineRule="auto"/>
        <w:jc w:val="both"/>
        <w:rPr>
          <w:rFonts w:ascii="Times New Roman" w:hAnsi="Times New Roman" w:cs="Times New Roman"/>
          <w:b/>
          <w:bCs/>
          <w:i/>
          <w:iCs/>
        </w:rPr>
      </w:pPr>
      <w:r>
        <w:rPr>
          <w:rFonts w:ascii="Times New Roman" w:hAnsi="Times New Roman" w:cs="Times New Roman"/>
          <w:b/>
          <w:bCs/>
          <w:i/>
          <w:iCs/>
        </w:rPr>
        <w:t>II.5. Kutatás, fejlesztés és innováció (a továbbiakban: KFI)</w:t>
      </w:r>
      <w:r w:rsidR="008B3AB0">
        <w:rPr>
          <w:rFonts w:ascii="Times New Roman" w:hAnsi="Times New Roman" w:cs="Times New Roman"/>
          <w:b/>
          <w:bCs/>
          <w:i/>
          <w:iCs/>
        </w:rPr>
        <w:t xml:space="preserve"> a magyar piacon</w:t>
      </w:r>
    </w:p>
    <w:p w14:paraId="03FB3DAD" w14:textId="77777777" w:rsidR="00817A73" w:rsidRPr="00072FB3" w:rsidRDefault="00817A73" w:rsidP="00786843">
      <w:pPr>
        <w:spacing w:after="0" w:line="276" w:lineRule="auto"/>
        <w:jc w:val="both"/>
        <w:rPr>
          <w:rFonts w:ascii="Times New Roman" w:hAnsi="Times New Roman" w:cs="Times New Roman"/>
        </w:rPr>
      </w:pPr>
    </w:p>
    <w:p w14:paraId="5879D95B" w14:textId="1DF3CDEA" w:rsidR="00115B6F" w:rsidRPr="00072FB3" w:rsidRDefault="00941333" w:rsidP="00786843">
      <w:pPr>
        <w:pStyle w:val="Listaszerbekezds"/>
        <w:numPr>
          <w:ilvl w:val="0"/>
          <w:numId w:val="5"/>
        </w:numPr>
        <w:spacing w:after="0" w:line="276" w:lineRule="auto"/>
        <w:ind w:left="851" w:hanging="284"/>
        <w:jc w:val="both"/>
        <w:rPr>
          <w:rFonts w:ascii="Times New Roman" w:hAnsi="Times New Roman" w:cs="Times New Roman"/>
        </w:rPr>
      </w:pPr>
      <w:r>
        <w:rPr>
          <w:rFonts w:ascii="Times New Roman" w:hAnsi="Times New Roman" w:cs="Times New Roman"/>
        </w:rPr>
        <w:t>„</w:t>
      </w:r>
      <w:proofErr w:type="spellStart"/>
      <w:r w:rsidR="00115B6F">
        <w:rPr>
          <w:rFonts w:ascii="Times New Roman" w:hAnsi="Times New Roman" w:cs="Times New Roman"/>
        </w:rPr>
        <w:t>Legal</w:t>
      </w:r>
      <w:proofErr w:type="spellEnd"/>
      <w:r>
        <w:rPr>
          <w:rFonts w:ascii="Times New Roman" w:hAnsi="Times New Roman" w:cs="Times New Roman"/>
        </w:rPr>
        <w:t xml:space="preserve"> AI”</w:t>
      </w:r>
      <w:r w:rsidR="00115B6F">
        <w:rPr>
          <w:rFonts w:ascii="Times New Roman" w:hAnsi="Times New Roman" w:cs="Times New Roman"/>
        </w:rPr>
        <w:t xml:space="preserve"> nemzeti labor, valamint benchmark </w:t>
      </w:r>
      <w:proofErr w:type="spellStart"/>
      <w:r w:rsidR="00115B6F">
        <w:rPr>
          <w:rFonts w:ascii="Times New Roman" w:hAnsi="Times New Roman" w:cs="Times New Roman"/>
        </w:rPr>
        <w:t>evaluation</w:t>
      </w:r>
      <w:proofErr w:type="spellEnd"/>
      <w:r w:rsidR="00115B6F">
        <w:rPr>
          <w:rFonts w:ascii="Times New Roman" w:hAnsi="Times New Roman" w:cs="Times New Roman"/>
        </w:rPr>
        <w:t>.</w:t>
      </w:r>
    </w:p>
    <w:p w14:paraId="55946B26" w14:textId="77777777" w:rsidR="00115B6F" w:rsidRDefault="00817A73" w:rsidP="00786843">
      <w:pPr>
        <w:pStyle w:val="Listaszerbekezds"/>
        <w:numPr>
          <w:ilvl w:val="0"/>
          <w:numId w:val="5"/>
        </w:numPr>
        <w:spacing w:after="0" w:line="276" w:lineRule="auto"/>
        <w:ind w:left="851" w:hanging="284"/>
        <w:jc w:val="both"/>
        <w:rPr>
          <w:rFonts w:ascii="Times New Roman" w:hAnsi="Times New Roman" w:cs="Times New Roman"/>
        </w:rPr>
      </w:pPr>
      <w:proofErr w:type="spellStart"/>
      <w:r>
        <w:rPr>
          <w:rFonts w:ascii="Times New Roman" w:hAnsi="Times New Roman" w:cs="Times New Roman"/>
        </w:rPr>
        <w:t>Regulatory</w:t>
      </w:r>
      <w:proofErr w:type="spellEnd"/>
      <w:r>
        <w:rPr>
          <w:rFonts w:ascii="Times New Roman" w:hAnsi="Times New Roman" w:cs="Times New Roman"/>
        </w:rPr>
        <w:t xml:space="preserve"> </w:t>
      </w:r>
      <w:proofErr w:type="spellStart"/>
      <w:r>
        <w:rPr>
          <w:rFonts w:ascii="Times New Roman" w:hAnsi="Times New Roman" w:cs="Times New Roman"/>
        </w:rPr>
        <w:t>sandbox</w:t>
      </w:r>
      <w:proofErr w:type="spellEnd"/>
      <w:r>
        <w:rPr>
          <w:rFonts w:ascii="Times New Roman" w:hAnsi="Times New Roman" w:cs="Times New Roman"/>
        </w:rPr>
        <w:t>.</w:t>
      </w:r>
    </w:p>
    <w:p w14:paraId="189BD8F2" w14:textId="14EC976B" w:rsidR="00BB6F7C" w:rsidRDefault="00BB6F7C" w:rsidP="00786843">
      <w:pPr>
        <w:pStyle w:val="Listaszerbekezds"/>
        <w:numPr>
          <w:ilvl w:val="0"/>
          <w:numId w:val="5"/>
        </w:numPr>
        <w:spacing w:after="0" w:line="276" w:lineRule="auto"/>
        <w:ind w:left="851" w:hanging="284"/>
        <w:jc w:val="both"/>
        <w:rPr>
          <w:rFonts w:ascii="Times New Roman" w:hAnsi="Times New Roman" w:cs="Times New Roman"/>
        </w:rPr>
      </w:pPr>
      <w:r>
        <w:rPr>
          <w:rFonts w:ascii="Times New Roman" w:hAnsi="Times New Roman" w:cs="Times New Roman"/>
        </w:rPr>
        <w:t>MI-rendszer</w:t>
      </w:r>
      <w:r w:rsidR="009D1C05">
        <w:rPr>
          <w:rFonts w:ascii="Times New Roman" w:hAnsi="Times New Roman" w:cs="Times New Roman"/>
        </w:rPr>
        <w:t>ekkel összefüggő kamarai képességek</w:t>
      </w:r>
      <w:r w:rsidR="008B3AB0">
        <w:rPr>
          <w:rFonts w:ascii="Times New Roman" w:hAnsi="Times New Roman" w:cs="Times New Roman"/>
        </w:rPr>
        <w:t xml:space="preserve"> kiépítésével kapcsolatos javaslattétel </w:t>
      </w:r>
      <w:r w:rsidR="00210394">
        <w:rPr>
          <w:rFonts w:ascii="Times New Roman" w:hAnsi="Times New Roman" w:cs="Times New Roman"/>
        </w:rPr>
        <w:t>[</w:t>
      </w:r>
      <w:r w:rsidR="008B3AB0">
        <w:rPr>
          <w:rFonts w:ascii="Times New Roman" w:hAnsi="Times New Roman" w:cs="Times New Roman"/>
        </w:rPr>
        <w:t>infrastruktúrafejlesztés</w:t>
      </w:r>
      <w:r w:rsidR="00EA5FC8">
        <w:rPr>
          <w:rFonts w:ascii="Times New Roman" w:hAnsi="Times New Roman" w:cs="Times New Roman"/>
        </w:rPr>
        <w:t>, p</w:t>
      </w:r>
      <w:r w:rsidR="00210394">
        <w:rPr>
          <w:rFonts w:ascii="Times New Roman" w:hAnsi="Times New Roman" w:cs="Times New Roman"/>
        </w:rPr>
        <w:t>éldául</w:t>
      </w:r>
      <w:r w:rsidR="009D1C05">
        <w:rPr>
          <w:rFonts w:ascii="Times New Roman" w:hAnsi="Times New Roman" w:cs="Times New Roman"/>
        </w:rPr>
        <w:t xml:space="preserve"> </w:t>
      </w:r>
      <w:r w:rsidR="00EA5FC8">
        <w:rPr>
          <w:rFonts w:ascii="Times New Roman" w:hAnsi="Times New Roman" w:cs="Times New Roman"/>
        </w:rPr>
        <w:t xml:space="preserve">(i) </w:t>
      </w:r>
      <w:proofErr w:type="spellStart"/>
      <w:r w:rsidR="009D1C05">
        <w:rPr>
          <w:rFonts w:ascii="Times New Roman" w:hAnsi="Times New Roman" w:cs="Times New Roman"/>
        </w:rPr>
        <w:t>inferencia</w:t>
      </w:r>
      <w:proofErr w:type="spellEnd"/>
      <w:r w:rsidR="009D1C05">
        <w:rPr>
          <w:rFonts w:ascii="Times New Roman" w:hAnsi="Times New Roman" w:cs="Times New Roman"/>
        </w:rPr>
        <w:t xml:space="preserve"> </w:t>
      </w:r>
      <w:r w:rsidR="00EB54B0">
        <w:rPr>
          <w:rFonts w:ascii="Times New Roman" w:hAnsi="Times New Roman" w:cs="Times New Roman"/>
        </w:rPr>
        <w:t>mintakonfigurációk különböző költség- és teljesítményszintek</w:t>
      </w:r>
      <w:r w:rsidR="00EA5FC8">
        <w:rPr>
          <w:rFonts w:ascii="Times New Roman" w:hAnsi="Times New Roman" w:cs="Times New Roman"/>
        </w:rPr>
        <w:t>re</w:t>
      </w:r>
      <w:r w:rsidR="009D1C05">
        <w:rPr>
          <w:rFonts w:ascii="Times New Roman" w:hAnsi="Times New Roman" w:cs="Times New Roman"/>
        </w:rPr>
        <w:t xml:space="preserve">, </w:t>
      </w:r>
      <w:r w:rsidR="00EA5FC8">
        <w:rPr>
          <w:rFonts w:ascii="Times New Roman" w:hAnsi="Times New Roman" w:cs="Times New Roman"/>
        </w:rPr>
        <w:t xml:space="preserve">(ii) </w:t>
      </w:r>
      <w:r w:rsidR="00EA5FC8" w:rsidRPr="00EA5FC8">
        <w:rPr>
          <w:rFonts w:ascii="Times New Roman" w:hAnsi="Times New Roman" w:cs="Times New Roman"/>
        </w:rPr>
        <w:t xml:space="preserve">kis költségvetésű, célzott modelladaptációs </w:t>
      </w:r>
      <w:r w:rsidR="00EA5FC8">
        <w:rPr>
          <w:rFonts w:ascii="Times New Roman" w:hAnsi="Times New Roman" w:cs="Times New Roman"/>
        </w:rPr>
        <w:t>mintamegoldások és receptkönyvek</w:t>
      </w:r>
      <w:r w:rsidR="00210394">
        <w:rPr>
          <w:rFonts w:ascii="Times New Roman" w:hAnsi="Times New Roman" w:cs="Times New Roman"/>
        </w:rPr>
        <w:t>]</w:t>
      </w:r>
      <w:r w:rsidR="008B3AB0">
        <w:rPr>
          <w:rFonts w:ascii="Times New Roman" w:hAnsi="Times New Roman" w:cs="Times New Roman"/>
        </w:rPr>
        <w:t>.</w:t>
      </w:r>
    </w:p>
    <w:p w14:paraId="620C73E3" w14:textId="42342721" w:rsidR="008B3AB0" w:rsidRPr="00072FB3" w:rsidRDefault="008B3AB0" w:rsidP="00786843">
      <w:pPr>
        <w:pStyle w:val="Listaszerbekezds"/>
        <w:numPr>
          <w:ilvl w:val="0"/>
          <w:numId w:val="5"/>
        </w:numPr>
        <w:spacing w:after="0" w:line="276" w:lineRule="auto"/>
        <w:ind w:left="851" w:hanging="284"/>
        <w:jc w:val="both"/>
        <w:rPr>
          <w:rFonts w:ascii="Times New Roman" w:hAnsi="Times New Roman" w:cs="Times New Roman"/>
        </w:rPr>
      </w:pPr>
      <w:r>
        <w:rPr>
          <w:rFonts w:ascii="Times New Roman" w:hAnsi="Times New Roman" w:cs="Times New Roman"/>
        </w:rPr>
        <w:t>Együttműködés az egyetemekkel.</w:t>
      </w:r>
    </w:p>
    <w:p w14:paraId="7437ADC0" w14:textId="77777777" w:rsidR="00BB6F7C" w:rsidRPr="00BB6F7C" w:rsidRDefault="00BB6F7C" w:rsidP="00786843">
      <w:pPr>
        <w:spacing w:after="0" w:line="276" w:lineRule="auto"/>
        <w:jc w:val="both"/>
        <w:rPr>
          <w:rFonts w:ascii="Times New Roman" w:hAnsi="Times New Roman" w:cs="Times New Roman"/>
        </w:rPr>
      </w:pPr>
    </w:p>
    <w:p w14:paraId="4B0B0D9D" w14:textId="517AEF35" w:rsidR="00115B6F" w:rsidRPr="00072FB3" w:rsidRDefault="00817A73" w:rsidP="00786843">
      <w:pPr>
        <w:spacing w:after="0" w:line="276" w:lineRule="auto"/>
        <w:jc w:val="both"/>
        <w:rPr>
          <w:rFonts w:ascii="Times New Roman" w:hAnsi="Times New Roman" w:cs="Times New Roman"/>
          <w:b/>
          <w:bCs/>
          <w:i/>
          <w:iCs/>
        </w:rPr>
      </w:pPr>
      <w:r>
        <w:rPr>
          <w:rFonts w:ascii="Times New Roman" w:hAnsi="Times New Roman" w:cs="Times New Roman"/>
          <w:b/>
          <w:bCs/>
          <w:i/>
          <w:iCs/>
        </w:rPr>
        <w:t xml:space="preserve">II.6. </w:t>
      </w:r>
      <w:proofErr w:type="spellStart"/>
      <w:r>
        <w:rPr>
          <w:rFonts w:ascii="Times New Roman" w:hAnsi="Times New Roman" w:cs="Times New Roman"/>
          <w:b/>
          <w:bCs/>
          <w:i/>
          <w:iCs/>
        </w:rPr>
        <w:t>Observatory</w:t>
      </w:r>
      <w:proofErr w:type="spellEnd"/>
    </w:p>
    <w:p w14:paraId="0216196E" w14:textId="77777777" w:rsidR="00817A73" w:rsidRPr="00072FB3" w:rsidRDefault="00817A73" w:rsidP="00786843">
      <w:pPr>
        <w:spacing w:after="0" w:line="276" w:lineRule="auto"/>
        <w:jc w:val="both"/>
        <w:rPr>
          <w:rFonts w:ascii="Times New Roman" w:hAnsi="Times New Roman" w:cs="Times New Roman"/>
        </w:rPr>
      </w:pPr>
    </w:p>
    <w:p w14:paraId="24DA38D3" w14:textId="28B4D0AE" w:rsidR="00817A73" w:rsidRPr="00072FB3" w:rsidRDefault="00817A73" w:rsidP="00786843">
      <w:pPr>
        <w:spacing w:after="0" w:line="276" w:lineRule="auto"/>
        <w:jc w:val="both"/>
        <w:rPr>
          <w:rFonts w:ascii="Times New Roman" w:hAnsi="Times New Roman" w:cs="Times New Roman"/>
        </w:rPr>
      </w:pPr>
      <w:r>
        <w:rPr>
          <w:rFonts w:ascii="Times New Roman" w:hAnsi="Times New Roman" w:cs="Times New Roman"/>
        </w:rPr>
        <w:t>A különböző mesterséges intelligencia alkalmazások értékelés</w:t>
      </w:r>
      <w:r w:rsidR="008B3AB0">
        <w:rPr>
          <w:rFonts w:ascii="Times New Roman" w:hAnsi="Times New Roman" w:cs="Times New Roman"/>
        </w:rPr>
        <w:t>ére irányuló folyamatok</w:t>
      </w:r>
      <w:r>
        <w:rPr>
          <w:rFonts w:ascii="Times New Roman" w:hAnsi="Times New Roman" w:cs="Times New Roman"/>
        </w:rPr>
        <w:t xml:space="preserve"> </w:t>
      </w:r>
      <w:r w:rsidR="008B3AB0">
        <w:rPr>
          <w:rFonts w:ascii="Times New Roman" w:hAnsi="Times New Roman" w:cs="Times New Roman"/>
        </w:rPr>
        <w:t>(</w:t>
      </w:r>
      <w:proofErr w:type="spellStart"/>
      <w:r w:rsidR="008B3AB0">
        <w:rPr>
          <w:rFonts w:ascii="Times New Roman" w:hAnsi="Times New Roman" w:cs="Times New Roman"/>
        </w:rPr>
        <w:t>b</w:t>
      </w:r>
      <w:r>
        <w:rPr>
          <w:rFonts w:ascii="Times New Roman" w:hAnsi="Times New Roman" w:cs="Times New Roman"/>
        </w:rPr>
        <w:t>lacklist</w:t>
      </w:r>
      <w:proofErr w:type="spellEnd"/>
      <w:r>
        <w:rPr>
          <w:rFonts w:ascii="Times New Roman" w:hAnsi="Times New Roman" w:cs="Times New Roman"/>
        </w:rPr>
        <w:t xml:space="preserve"> és </w:t>
      </w:r>
      <w:proofErr w:type="spellStart"/>
      <w:r>
        <w:rPr>
          <w:rFonts w:ascii="Times New Roman" w:hAnsi="Times New Roman" w:cs="Times New Roman"/>
        </w:rPr>
        <w:t>greylist</w:t>
      </w:r>
      <w:proofErr w:type="spellEnd"/>
      <w:r>
        <w:rPr>
          <w:rFonts w:ascii="Times New Roman" w:hAnsi="Times New Roman" w:cs="Times New Roman"/>
        </w:rPr>
        <w:t xml:space="preserve"> felállítás</w:t>
      </w:r>
      <w:r w:rsidR="008B3AB0">
        <w:rPr>
          <w:rFonts w:ascii="Times New Roman" w:hAnsi="Times New Roman" w:cs="Times New Roman"/>
        </w:rPr>
        <w:t>a) kamarai támogatása.</w:t>
      </w:r>
    </w:p>
    <w:p w14:paraId="62C2C268" w14:textId="77777777" w:rsidR="00817A73" w:rsidRPr="00072FB3" w:rsidRDefault="00817A73" w:rsidP="00786843">
      <w:pPr>
        <w:spacing w:after="0" w:line="276" w:lineRule="auto"/>
        <w:jc w:val="both"/>
        <w:rPr>
          <w:rFonts w:ascii="Times New Roman" w:hAnsi="Times New Roman" w:cs="Times New Roman"/>
        </w:rPr>
      </w:pPr>
    </w:p>
    <w:p w14:paraId="64A8F2C2" w14:textId="6597A251" w:rsidR="00115B6F" w:rsidRPr="00072FB3" w:rsidRDefault="00817A73" w:rsidP="00786843">
      <w:pPr>
        <w:spacing w:after="0" w:line="276" w:lineRule="auto"/>
        <w:jc w:val="both"/>
        <w:rPr>
          <w:rFonts w:ascii="Times New Roman" w:hAnsi="Times New Roman" w:cs="Times New Roman"/>
          <w:b/>
          <w:bCs/>
          <w:i/>
          <w:iCs/>
        </w:rPr>
      </w:pPr>
      <w:r>
        <w:rPr>
          <w:rFonts w:ascii="Times New Roman" w:hAnsi="Times New Roman" w:cs="Times New Roman"/>
          <w:b/>
          <w:bCs/>
          <w:i/>
          <w:iCs/>
        </w:rPr>
        <w:t>II.7. Folyamatosan megújuló kamarai ajánlás a praxisok adatgazdálkodása, valamint szellemi alkotással (know-how) kapcsolatos vagyongazdálkodása körében</w:t>
      </w:r>
    </w:p>
    <w:p w14:paraId="4075FAA8" w14:textId="77777777" w:rsidR="008F5C89" w:rsidRPr="00072FB3" w:rsidRDefault="008F5C89" w:rsidP="00786843">
      <w:pPr>
        <w:spacing w:after="0" w:line="276" w:lineRule="auto"/>
        <w:jc w:val="both"/>
        <w:rPr>
          <w:rFonts w:ascii="Times New Roman" w:hAnsi="Times New Roman" w:cs="Times New Roman"/>
        </w:rPr>
      </w:pPr>
    </w:p>
    <w:p w14:paraId="49A2BB98" w14:textId="0EB02426" w:rsidR="00901730" w:rsidRPr="00072FB3" w:rsidRDefault="00901730" w:rsidP="00901730">
      <w:pPr>
        <w:spacing w:after="0" w:line="276" w:lineRule="auto"/>
        <w:jc w:val="both"/>
        <w:rPr>
          <w:rFonts w:ascii="Times New Roman" w:hAnsi="Times New Roman" w:cs="Times New Roman"/>
          <w:b/>
          <w:bCs/>
          <w:i/>
          <w:iCs/>
        </w:rPr>
      </w:pPr>
      <w:r>
        <w:rPr>
          <w:rFonts w:ascii="Times New Roman" w:hAnsi="Times New Roman" w:cs="Times New Roman"/>
          <w:b/>
          <w:bCs/>
          <w:i/>
          <w:iCs/>
        </w:rPr>
        <w:t>II.8. Kamarai MI-használati felmérés és kompetenciamérő-rendszer</w:t>
      </w:r>
    </w:p>
    <w:p w14:paraId="03038280" w14:textId="77777777" w:rsidR="00901730" w:rsidRPr="00072FB3" w:rsidRDefault="00901730" w:rsidP="00901730">
      <w:pPr>
        <w:spacing w:after="0" w:line="276" w:lineRule="auto"/>
        <w:jc w:val="both"/>
        <w:rPr>
          <w:rFonts w:ascii="Times New Roman" w:hAnsi="Times New Roman" w:cs="Times New Roman"/>
        </w:rPr>
      </w:pPr>
    </w:p>
    <w:p w14:paraId="38B21888" w14:textId="77777777" w:rsidR="00901730" w:rsidRPr="00072FB3" w:rsidRDefault="00901730" w:rsidP="00901730">
      <w:pPr>
        <w:pStyle w:val="Listaszerbekezds"/>
        <w:numPr>
          <w:ilvl w:val="0"/>
          <w:numId w:val="6"/>
        </w:numPr>
        <w:spacing w:after="0" w:line="276" w:lineRule="auto"/>
        <w:ind w:left="851" w:hanging="284"/>
        <w:jc w:val="both"/>
        <w:rPr>
          <w:rFonts w:ascii="Times New Roman" w:hAnsi="Times New Roman" w:cs="Times New Roman"/>
        </w:rPr>
      </w:pPr>
      <w:r>
        <w:rPr>
          <w:rFonts w:ascii="Times New Roman" w:hAnsi="Times New Roman" w:cs="Times New Roman"/>
        </w:rPr>
        <w:t>Rövid, kötelező, statisztikai célú felmérés a tagok MI-használatáról.</w:t>
      </w:r>
    </w:p>
    <w:p w14:paraId="2363DD72" w14:textId="77777777" w:rsidR="00901730" w:rsidRPr="00A8785B" w:rsidRDefault="00901730" w:rsidP="00901730">
      <w:pPr>
        <w:pStyle w:val="Listaszerbekezds"/>
        <w:numPr>
          <w:ilvl w:val="0"/>
          <w:numId w:val="6"/>
        </w:numPr>
        <w:spacing w:after="0" w:line="276" w:lineRule="auto"/>
        <w:ind w:left="851" w:hanging="284"/>
        <w:jc w:val="both"/>
        <w:rPr>
          <w:rFonts w:ascii="Times New Roman" w:hAnsi="Times New Roman" w:cs="Times New Roman"/>
        </w:rPr>
      </w:pPr>
      <w:r>
        <w:rPr>
          <w:rFonts w:ascii="Times New Roman" w:hAnsi="Times New Roman" w:cs="Times New Roman"/>
        </w:rPr>
        <w:t>Önkéntes, egyéni kompetenciafelmérés és személyre szabott képzési profil.</w:t>
      </w:r>
    </w:p>
    <w:p w14:paraId="2C1ED4C1" w14:textId="77777777" w:rsidR="00224B97" w:rsidRPr="00224B97" w:rsidRDefault="00224B97" w:rsidP="00901730">
      <w:pPr>
        <w:spacing w:after="0" w:line="276" w:lineRule="auto"/>
        <w:jc w:val="both"/>
        <w:rPr>
          <w:rFonts w:ascii="Times New Roman" w:hAnsi="Times New Roman" w:cs="Times New Roman"/>
        </w:rPr>
      </w:pPr>
    </w:p>
    <w:p w14:paraId="4A4D2674" w14:textId="324C1718" w:rsidR="00901730" w:rsidRPr="00072FB3" w:rsidRDefault="00901730" w:rsidP="00901730">
      <w:pPr>
        <w:spacing w:after="0" w:line="276" w:lineRule="auto"/>
        <w:jc w:val="both"/>
        <w:rPr>
          <w:rFonts w:ascii="Times New Roman" w:hAnsi="Times New Roman" w:cs="Times New Roman"/>
          <w:b/>
          <w:bCs/>
          <w:i/>
          <w:iCs/>
        </w:rPr>
      </w:pPr>
      <w:r>
        <w:rPr>
          <w:rFonts w:ascii="Times New Roman" w:hAnsi="Times New Roman" w:cs="Times New Roman"/>
          <w:b/>
          <w:bCs/>
          <w:i/>
          <w:iCs/>
        </w:rPr>
        <w:t>II.9. Kamarai Karrier Tanácsadópont</w:t>
      </w:r>
    </w:p>
    <w:p w14:paraId="0CC90543" w14:textId="77777777" w:rsidR="00901730" w:rsidRPr="00072FB3" w:rsidRDefault="00901730" w:rsidP="00901730">
      <w:pPr>
        <w:spacing w:after="0" w:line="276" w:lineRule="auto"/>
        <w:jc w:val="both"/>
        <w:rPr>
          <w:rFonts w:ascii="Times New Roman" w:hAnsi="Times New Roman" w:cs="Times New Roman"/>
        </w:rPr>
      </w:pPr>
    </w:p>
    <w:p w14:paraId="16DB9C01" w14:textId="77777777" w:rsidR="00901730" w:rsidRPr="00072FB3" w:rsidRDefault="00901730" w:rsidP="00901730">
      <w:pPr>
        <w:spacing w:after="0" w:line="276" w:lineRule="auto"/>
        <w:jc w:val="both"/>
        <w:rPr>
          <w:rFonts w:ascii="Times New Roman" w:hAnsi="Times New Roman" w:cs="Times New Roman"/>
        </w:rPr>
      </w:pPr>
      <w:r>
        <w:rPr>
          <w:rFonts w:ascii="Times New Roman" w:hAnsi="Times New Roman" w:cs="Times New Roman"/>
        </w:rPr>
        <w:t>Az önkéntes kamarai szolgáltatások egységes kerete, szakosodási és orientációs tanácsadással.</w:t>
      </w:r>
    </w:p>
    <w:p w14:paraId="01FCA2D7" w14:textId="77777777" w:rsidR="00901730" w:rsidRPr="00072FB3" w:rsidRDefault="00901730" w:rsidP="00901730">
      <w:pPr>
        <w:spacing w:after="0" w:line="276" w:lineRule="auto"/>
        <w:jc w:val="both"/>
        <w:rPr>
          <w:rFonts w:ascii="Times New Roman" w:hAnsi="Times New Roman" w:cs="Times New Roman"/>
        </w:rPr>
      </w:pPr>
    </w:p>
    <w:p w14:paraId="53FFC8BA" w14:textId="7A298396" w:rsidR="00901730" w:rsidRPr="00072FB3" w:rsidRDefault="00901730" w:rsidP="00901730">
      <w:pPr>
        <w:spacing w:after="0" w:line="276" w:lineRule="auto"/>
        <w:jc w:val="both"/>
        <w:rPr>
          <w:rFonts w:ascii="Times New Roman" w:hAnsi="Times New Roman" w:cs="Times New Roman"/>
          <w:b/>
          <w:bCs/>
          <w:i/>
          <w:iCs/>
        </w:rPr>
      </w:pPr>
      <w:r>
        <w:rPr>
          <w:rFonts w:ascii="Times New Roman" w:hAnsi="Times New Roman" w:cs="Times New Roman"/>
          <w:b/>
          <w:bCs/>
          <w:i/>
          <w:iCs/>
        </w:rPr>
        <w:t xml:space="preserve">II.10. MI-jogi tudásközpont </w:t>
      </w:r>
      <w:r w:rsidR="008B3AB0">
        <w:rPr>
          <w:rFonts w:ascii="Times New Roman" w:hAnsi="Times New Roman" w:cs="Times New Roman"/>
          <w:b/>
          <w:bCs/>
          <w:i/>
          <w:iCs/>
        </w:rPr>
        <w:t xml:space="preserve">(infrastruktúrafejlesztés közösségi szinten) </w:t>
      </w:r>
      <w:r>
        <w:rPr>
          <w:rFonts w:ascii="Times New Roman" w:hAnsi="Times New Roman" w:cs="Times New Roman"/>
          <w:b/>
          <w:bCs/>
          <w:i/>
          <w:iCs/>
        </w:rPr>
        <w:t>és egyetemi képzési együttműködések</w:t>
      </w:r>
    </w:p>
    <w:p w14:paraId="16C47160" w14:textId="77777777" w:rsidR="00901730" w:rsidRPr="00072FB3" w:rsidRDefault="00901730" w:rsidP="00901730">
      <w:pPr>
        <w:spacing w:after="0" w:line="276" w:lineRule="auto"/>
        <w:jc w:val="both"/>
        <w:rPr>
          <w:rFonts w:ascii="Times New Roman" w:hAnsi="Times New Roman" w:cs="Times New Roman"/>
        </w:rPr>
      </w:pPr>
    </w:p>
    <w:p w14:paraId="093E2647" w14:textId="77777777" w:rsidR="00901730" w:rsidRPr="00072FB3" w:rsidRDefault="00901730" w:rsidP="00C02178">
      <w:pPr>
        <w:pStyle w:val="Listaszerbekezds"/>
        <w:numPr>
          <w:ilvl w:val="0"/>
          <w:numId w:val="15"/>
        </w:numPr>
        <w:spacing w:after="0" w:line="276" w:lineRule="auto"/>
        <w:ind w:left="851" w:hanging="284"/>
        <w:jc w:val="both"/>
        <w:rPr>
          <w:rFonts w:ascii="Times New Roman" w:hAnsi="Times New Roman" w:cs="Times New Roman"/>
        </w:rPr>
      </w:pPr>
      <w:r>
        <w:rPr>
          <w:rFonts w:ascii="Times New Roman" w:hAnsi="Times New Roman" w:cs="Times New Roman"/>
        </w:rPr>
        <w:t>MI-jogi tudásközpont (BÜK könyvtár) és tudásmegosztási fórumok.</w:t>
      </w:r>
    </w:p>
    <w:p w14:paraId="304F2053" w14:textId="1771EE68" w:rsidR="00901730" w:rsidRPr="00072FB3" w:rsidRDefault="004D5F01" w:rsidP="00C02178">
      <w:pPr>
        <w:pStyle w:val="Listaszerbekezds"/>
        <w:numPr>
          <w:ilvl w:val="0"/>
          <w:numId w:val="15"/>
        </w:numPr>
        <w:spacing w:after="0" w:line="276" w:lineRule="auto"/>
        <w:ind w:left="851" w:hanging="284"/>
        <w:jc w:val="both"/>
        <w:rPr>
          <w:rFonts w:ascii="Times New Roman" w:hAnsi="Times New Roman" w:cs="Times New Roman"/>
        </w:rPr>
      </w:pPr>
      <w:r>
        <w:rPr>
          <w:rFonts w:ascii="Times New Roman" w:hAnsi="Times New Roman" w:cs="Times New Roman"/>
        </w:rPr>
        <w:t>E</w:t>
      </w:r>
      <w:r w:rsidRPr="008B3AB0">
        <w:rPr>
          <w:rFonts w:ascii="Times New Roman" w:hAnsi="Times New Roman" w:cs="Times New Roman"/>
        </w:rPr>
        <w:t>lismert gyakorlati idő informatikai cégeknél</w:t>
      </w:r>
      <w:r>
        <w:rPr>
          <w:rFonts w:ascii="Times New Roman" w:hAnsi="Times New Roman" w:cs="Times New Roman"/>
        </w:rPr>
        <w:t xml:space="preserve"> </w:t>
      </w:r>
      <w:r w:rsidR="00901730">
        <w:rPr>
          <w:rFonts w:ascii="Times New Roman" w:hAnsi="Times New Roman" w:cs="Times New Roman"/>
        </w:rPr>
        <w:t>a jog</w:t>
      </w:r>
      <w:r w:rsidR="008B3AB0">
        <w:rPr>
          <w:rFonts w:ascii="Times New Roman" w:hAnsi="Times New Roman" w:cs="Times New Roman"/>
        </w:rPr>
        <w:t xml:space="preserve">i </w:t>
      </w:r>
      <w:r w:rsidR="00901730" w:rsidRPr="008B3AB0">
        <w:rPr>
          <w:rFonts w:ascii="Times New Roman" w:hAnsi="Times New Roman" w:cs="Times New Roman"/>
        </w:rPr>
        <w:t>képzésben</w:t>
      </w:r>
      <w:r w:rsidR="00901730">
        <w:rPr>
          <w:rFonts w:ascii="Times New Roman" w:hAnsi="Times New Roman" w:cs="Times New Roman"/>
        </w:rPr>
        <w:t>, irodák részvételével</w:t>
      </w:r>
      <w:r w:rsidR="008B3AB0" w:rsidRPr="008B3AB0">
        <w:rPr>
          <w:rFonts w:ascii="Times New Roman" w:hAnsi="Times New Roman" w:cs="Times New Roman"/>
        </w:rPr>
        <w:t xml:space="preserve"> (</w:t>
      </w:r>
      <w:r>
        <w:rPr>
          <w:rFonts w:ascii="Times New Roman" w:hAnsi="Times New Roman" w:cs="Times New Roman"/>
        </w:rPr>
        <w:t>duális képzés jelleggel</w:t>
      </w:r>
      <w:r w:rsidR="008B3AB0" w:rsidRPr="008B3AB0">
        <w:rPr>
          <w:rFonts w:ascii="Times New Roman" w:hAnsi="Times New Roman" w:cs="Times New Roman"/>
        </w:rPr>
        <w:t>)</w:t>
      </w:r>
      <w:r w:rsidR="00901730">
        <w:rPr>
          <w:rFonts w:ascii="Times New Roman" w:hAnsi="Times New Roman" w:cs="Times New Roman"/>
        </w:rPr>
        <w:t>.</w:t>
      </w:r>
    </w:p>
    <w:p w14:paraId="6697E246" w14:textId="77777777" w:rsidR="00901730" w:rsidRPr="00072FB3" w:rsidRDefault="00901730" w:rsidP="00C02178">
      <w:pPr>
        <w:pStyle w:val="Listaszerbekezds"/>
        <w:numPr>
          <w:ilvl w:val="0"/>
          <w:numId w:val="15"/>
        </w:numPr>
        <w:spacing w:after="0" w:line="276" w:lineRule="auto"/>
        <w:ind w:left="851" w:hanging="284"/>
        <w:jc w:val="both"/>
        <w:rPr>
          <w:rFonts w:ascii="Times New Roman" w:hAnsi="Times New Roman" w:cs="Times New Roman"/>
        </w:rPr>
      </w:pPr>
      <w:r>
        <w:rPr>
          <w:rFonts w:ascii="Times New Roman" w:hAnsi="Times New Roman" w:cs="Times New Roman"/>
        </w:rPr>
        <w:t>Többszintű képzés az irodai alkalmazottak részére.</w:t>
      </w:r>
    </w:p>
    <w:p w14:paraId="6BD07443" w14:textId="77777777" w:rsidR="00901730" w:rsidRPr="00072FB3" w:rsidRDefault="00901730" w:rsidP="00901730">
      <w:pPr>
        <w:spacing w:after="0" w:line="276" w:lineRule="auto"/>
        <w:jc w:val="both"/>
        <w:rPr>
          <w:rFonts w:ascii="Times New Roman" w:hAnsi="Times New Roman" w:cs="Times New Roman"/>
        </w:rPr>
      </w:pPr>
    </w:p>
    <w:p w14:paraId="37093091" w14:textId="77777777" w:rsidR="00901730" w:rsidRPr="00072FB3" w:rsidRDefault="00901730" w:rsidP="00901730">
      <w:pPr>
        <w:spacing w:after="0" w:line="276" w:lineRule="auto"/>
        <w:jc w:val="both"/>
        <w:rPr>
          <w:rFonts w:ascii="Times New Roman" w:hAnsi="Times New Roman" w:cs="Times New Roman"/>
          <w:b/>
          <w:bCs/>
          <w:i/>
          <w:iCs/>
        </w:rPr>
      </w:pPr>
      <w:r>
        <w:rPr>
          <w:rFonts w:ascii="Times New Roman" w:hAnsi="Times New Roman" w:cs="Times New Roman"/>
          <w:b/>
          <w:bCs/>
          <w:i/>
          <w:iCs/>
        </w:rPr>
        <w:t>II.11. Kiemelt partnerség és közös érdekképviselet a meghatározó MI-szolgáltatókkal</w:t>
      </w:r>
    </w:p>
    <w:p w14:paraId="7698F8D3" w14:textId="77777777" w:rsidR="00901730" w:rsidRPr="00072FB3" w:rsidRDefault="00901730" w:rsidP="00901730">
      <w:pPr>
        <w:spacing w:after="0" w:line="276" w:lineRule="auto"/>
        <w:jc w:val="both"/>
        <w:rPr>
          <w:rFonts w:ascii="Times New Roman" w:hAnsi="Times New Roman" w:cs="Times New Roman"/>
        </w:rPr>
      </w:pPr>
    </w:p>
    <w:p w14:paraId="658EA1CC" w14:textId="77777777" w:rsidR="00901730" w:rsidRPr="00072FB3" w:rsidRDefault="00901730" w:rsidP="00901730">
      <w:pPr>
        <w:spacing w:after="0" w:line="276" w:lineRule="auto"/>
        <w:jc w:val="both"/>
        <w:rPr>
          <w:rFonts w:ascii="Times New Roman" w:hAnsi="Times New Roman" w:cs="Times New Roman"/>
        </w:rPr>
      </w:pPr>
      <w:r>
        <w:rPr>
          <w:rFonts w:ascii="Times New Roman" w:hAnsi="Times New Roman" w:cs="Times New Roman"/>
        </w:rPr>
        <w:t>Biztonságos és megfelelő ár-érték arányú együttműködés kialakítása a tagság egésze számára.</w:t>
      </w:r>
    </w:p>
    <w:p w14:paraId="2BE205B9" w14:textId="77777777" w:rsidR="00901730" w:rsidRPr="00072FB3" w:rsidRDefault="00901730" w:rsidP="00901730">
      <w:pPr>
        <w:spacing w:after="0" w:line="276" w:lineRule="auto"/>
        <w:jc w:val="both"/>
        <w:rPr>
          <w:rFonts w:ascii="Times New Roman" w:hAnsi="Times New Roman" w:cs="Times New Roman"/>
        </w:rPr>
      </w:pPr>
    </w:p>
    <w:p w14:paraId="1902524A" w14:textId="77777777" w:rsidR="00901730" w:rsidRPr="00072FB3" w:rsidRDefault="00901730" w:rsidP="00901730">
      <w:pPr>
        <w:spacing w:after="0" w:line="276" w:lineRule="auto"/>
        <w:jc w:val="both"/>
        <w:rPr>
          <w:rFonts w:ascii="Times New Roman" w:hAnsi="Times New Roman" w:cs="Times New Roman"/>
          <w:b/>
          <w:bCs/>
          <w:i/>
          <w:iCs/>
        </w:rPr>
      </w:pPr>
      <w:r>
        <w:rPr>
          <w:rFonts w:ascii="Times New Roman" w:hAnsi="Times New Roman" w:cs="Times New Roman"/>
          <w:b/>
          <w:bCs/>
          <w:i/>
          <w:iCs/>
        </w:rPr>
        <w:t>II.12. Hivatásetikai normák és garanciarendszer</w:t>
      </w:r>
    </w:p>
    <w:p w14:paraId="091BB0AF" w14:textId="77777777" w:rsidR="00901730" w:rsidRPr="00072FB3" w:rsidRDefault="00901730" w:rsidP="00901730">
      <w:pPr>
        <w:spacing w:after="0" w:line="276" w:lineRule="auto"/>
        <w:jc w:val="both"/>
        <w:rPr>
          <w:rFonts w:ascii="Times New Roman" w:hAnsi="Times New Roman" w:cs="Times New Roman"/>
        </w:rPr>
      </w:pPr>
    </w:p>
    <w:p w14:paraId="0655EE36" w14:textId="17115D69" w:rsidR="00901730" w:rsidRPr="00072FB3" w:rsidRDefault="00901730" w:rsidP="00C51BE4">
      <w:pPr>
        <w:pStyle w:val="Listaszerbekezds"/>
        <w:numPr>
          <w:ilvl w:val="0"/>
          <w:numId w:val="16"/>
        </w:numPr>
        <w:spacing w:after="0" w:line="276" w:lineRule="auto"/>
        <w:ind w:left="851" w:hanging="284"/>
        <w:jc w:val="both"/>
        <w:rPr>
          <w:rFonts w:ascii="Times New Roman" w:hAnsi="Times New Roman" w:cs="Times New Roman"/>
        </w:rPr>
      </w:pPr>
      <w:r>
        <w:rPr>
          <w:rFonts w:ascii="Times New Roman" w:hAnsi="Times New Roman" w:cs="Times New Roman"/>
        </w:rPr>
        <w:t>Titoktartási-felelősségi tájékoztató és GDPR szerinti magatartási kódex.</w:t>
      </w:r>
    </w:p>
    <w:p w14:paraId="29A04FC8" w14:textId="6A06F97B" w:rsidR="00901730" w:rsidRPr="00072FB3" w:rsidRDefault="00901730" w:rsidP="00C51BE4">
      <w:pPr>
        <w:pStyle w:val="Listaszerbekezds"/>
        <w:numPr>
          <w:ilvl w:val="0"/>
          <w:numId w:val="16"/>
        </w:numPr>
        <w:spacing w:after="0" w:line="276" w:lineRule="auto"/>
        <w:ind w:left="851" w:hanging="284"/>
        <w:jc w:val="both"/>
        <w:rPr>
          <w:rFonts w:ascii="Times New Roman" w:hAnsi="Times New Roman" w:cs="Times New Roman"/>
        </w:rPr>
      </w:pPr>
      <w:r>
        <w:rPr>
          <w:rFonts w:ascii="Times New Roman" w:hAnsi="Times New Roman" w:cs="Times New Roman"/>
        </w:rPr>
        <w:t xml:space="preserve">MI-kockázati katalógus (alkalmazandó jog, harmadik országbeli kitettség, adatvédelem, </w:t>
      </w:r>
      <w:proofErr w:type="spellStart"/>
      <w:r>
        <w:rPr>
          <w:rFonts w:ascii="Times New Roman" w:hAnsi="Times New Roman" w:cs="Times New Roman"/>
        </w:rPr>
        <w:t>kiberbiztonság</w:t>
      </w:r>
      <w:proofErr w:type="spellEnd"/>
      <w:r w:rsidRPr="008B3AB0">
        <w:rPr>
          <w:rFonts w:ascii="Times New Roman" w:hAnsi="Times New Roman" w:cs="Times New Roman"/>
        </w:rPr>
        <w:t xml:space="preserve">, </w:t>
      </w:r>
      <w:r w:rsidR="007C2A10">
        <w:rPr>
          <w:rFonts w:ascii="Times New Roman" w:hAnsi="Times New Roman" w:cs="Times New Roman"/>
        </w:rPr>
        <w:t>szakmai kontroll kiüresedése</w:t>
      </w:r>
      <w:r w:rsidR="008B3AB0" w:rsidRPr="008B3AB0">
        <w:rPr>
          <w:rFonts w:ascii="Times New Roman" w:hAnsi="Times New Roman" w:cs="Times New Roman"/>
        </w:rPr>
        <w:t xml:space="preserve"> stb.</w:t>
      </w:r>
      <w:r>
        <w:rPr>
          <w:rFonts w:ascii="Times New Roman" w:hAnsi="Times New Roman" w:cs="Times New Roman"/>
        </w:rPr>
        <w:t>).</w:t>
      </w:r>
    </w:p>
    <w:p w14:paraId="06216E0C" w14:textId="6F8A2345" w:rsidR="00901730" w:rsidRPr="00072FB3" w:rsidRDefault="00901730" w:rsidP="00C51BE4">
      <w:pPr>
        <w:pStyle w:val="Listaszerbekezds"/>
        <w:numPr>
          <w:ilvl w:val="0"/>
          <w:numId w:val="16"/>
        </w:numPr>
        <w:spacing w:after="0" w:line="276" w:lineRule="auto"/>
        <w:ind w:left="851" w:hanging="284"/>
        <w:jc w:val="both"/>
        <w:rPr>
          <w:rFonts w:ascii="Times New Roman" w:hAnsi="Times New Roman" w:cs="Times New Roman"/>
        </w:rPr>
      </w:pPr>
      <w:r>
        <w:rPr>
          <w:rFonts w:ascii="Times New Roman" w:hAnsi="Times New Roman" w:cs="Times New Roman"/>
        </w:rPr>
        <w:t>Chatbotok és „ügyvédpótló” megoldások kezelése a BÜK és a Fogyasztóvédelmi Hatóság közös kampányával.</w:t>
      </w:r>
    </w:p>
    <w:p w14:paraId="0FBA8ABD" w14:textId="77777777" w:rsidR="00AA2400" w:rsidRPr="008B3AB0" w:rsidRDefault="00AA2400">
      <w:pPr>
        <w:spacing w:after="0" w:line="276" w:lineRule="auto"/>
        <w:jc w:val="both"/>
        <w:rPr>
          <w:rFonts w:ascii="Times New Roman" w:hAnsi="Times New Roman" w:cs="Times New Roman"/>
        </w:rPr>
      </w:pPr>
    </w:p>
    <w:p w14:paraId="02693960" w14:textId="3F2C5BFD" w:rsidR="00AA2400" w:rsidRPr="008B3AB0" w:rsidRDefault="0096693C">
      <w:pPr>
        <w:spacing w:after="0" w:line="276" w:lineRule="auto"/>
        <w:jc w:val="both"/>
        <w:rPr>
          <w:rFonts w:ascii="Times New Roman" w:hAnsi="Times New Roman" w:cs="Times New Roman"/>
          <w:b/>
          <w:bCs/>
          <w:i/>
          <w:iCs/>
        </w:rPr>
      </w:pPr>
      <w:r w:rsidRPr="008B3AB0">
        <w:rPr>
          <w:rFonts w:ascii="Times New Roman" w:hAnsi="Times New Roman" w:cs="Times New Roman"/>
          <w:b/>
          <w:bCs/>
          <w:i/>
          <w:iCs/>
        </w:rPr>
        <w:t xml:space="preserve">II.13. Új </w:t>
      </w:r>
      <w:r w:rsidR="008B3AB0" w:rsidRPr="008B3AB0">
        <w:rPr>
          <w:rFonts w:ascii="Times New Roman" w:hAnsi="Times New Roman" w:cs="Times New Roman"/>
          <w:b/>
          <w:bCs/>
          <w:i/>
          <w:iCs/>
        </w:rPr>
        <w:t>munka- és feladatkörök</w:t>
      </w:r>
    </w:p>
    <w:p w14:paraId="11670A36" w14:textId="77777777" w:rsidR="00AA2400" w:rsidRPr="008B3AB0" w:rsidRDefault="00AA2400">
      <w:pPr>
        <w:spacing w:after="0" w:line="276" w:lineRule="auto"/>
        <w:jc w:val="both"/>
        <w:rPr>
          <w:rFonts w:ascii="Times New Roman" w:hAnsi="Times New Roman" w:cs="Times New Roman"/>
        </w:rPr>
      </w:pPr>
    </w:p>
    <w:p w14:paraId="38FF81EC" w14:textId="77777777" w:rsidR="00AA2400" w:rsidRPr="008B3AB0" w:rsidRDefault="0096693C">
      <w:pPr>
        <w:spacing w:after="0" w:line="276" w:lineRule="auto"/>
        <w:jc w:val="both"/>
        <w:rPr>
          <w:rFonts w:ascii="Times New Roman" w:hAnsi="Times New Roman" w:cs="Times New Roman"/>
        </w:rPr>
      </w:pPr>
      <w:r w:rsidRPr="008B3AB0">
        <w:rPr>
          <w:rFonts w:ascii="Times New Roman" w:hAnsi="Times New Roman" w:cs="Times New Roman"/>
        </w:rPr>
        <w:t>Új jogintenzív munka- és feladatkörök feltárása, figyelemmel a közigazgatás és a közszolgálat hazai és uniós intézményfejlődésére.</w:t>
      </w:r>
    </w:p>
    <w:p w14:paraId="21ADE979" w14:textId="77777777" w:rsidR="00817A73" w:rsidRDefault="00817A73" w:rsidP="00901730">
      <w:pPr>
        <w:spacing w:after="0" w:line="276" w:lineRule="auto"/>
        <w:jc w:val="both"/>
        <w:rPr>
          <w:rFonts w:ascii="Times New Roman" w:hAnsi="Times New Roman" w:cs="Times New Roman"/>
        </w:rPr>
      </w:pPr>
    </w:p>
    <w:p w14:paraId="691DAB93" w14:textId="77777777" w:rsidR="00224B97" w:rsidRPr="00072FB3" w:rsidRDefault="00224B97" w:rsidP="00901730">
      <w:pPr>
        <w:spacing w:after="0" w:line="276" w:lineRule="auto"/>
        <w:jc w:val="both"/>
        <w:rPr>
          <w:rFonts w:ascii="Times New Roman" w:hAnsi="Times New Roman" w:cs="Times New Roman"/>
        </w:rPr>
      </w:pPr>
    </w:p>
    <w:p w14:paraId="27E286A6" w14:textId="77777777" w:rsidR="008F5C89" w:rsidRPr="00072FB3" w:rsidRDefault="00EF1F2A" w:rsidP="00786843">
      <w:pPr>
        <w:spacing w:after="0" w:line="276" w:lineRule="auto"/>
        <w:jc w:val="both"/>
        <w:rPr>
          <w:rFonts w:ascii="Times New Roman" w:hAnsi="Times New Roman" w:cs="Times New Roman"/>
          <w:b/>
          <w:bCs/>
        </w:rPr>
      </w:pPr>
      <w:r>
        <w:rPr>
          <w:rFonts w:ascii="Times New Roman" w:hAnsi="Times New Roman" w:cs="Times New Roman"/>
          <w:b/>
          <w:bCs/>
        </w:rPr>
        <w:t>III. A stratégiai vitairat tartalomjegyzéke</w:t>
      </w:r>
    </w:p>
    <w:p w14:paraId="385450EB" w14:textId="77777777" w:rsidR="009E77A7" w:rsidRPr="00072FB3" w:rsidRDefault="009E77A7" w:rsidP="00786843">
      <w:pPr>
        <w:spacing w:after="0" w:line="276" w:lineRule="auto"/>
        <w:jc w:val="both"/>
        <w:rPr>
          <w:rFonts w:ascii="Times New Roman" w:hAnsi="Times New Roman" w:cs="Times New Roman"/>
        </w:rPr>
      </w:pPr>
    </w:p>
    <w:tbl>
      <w:tblPr>
        <w:tblW w:w="9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600"/>
        <w:gridCol w:w="7200"/>
      </w:tblGrid>
      <w:tr w:rsidR="00786843" w:rsidRPr="00072FB3" w14:paraId="0B34A8A9" w14:textId="77777777" w:rsidTr="00E9654F">
        <w:trPr>
          <w:tblHeader/>
          <w:jc w:val="center"/>
        </w:trPr>
        <w:tc>
          <w:tcPr>
            <w:tcW w:w="2600" w:type="dxa"/>
            <w:shd w:val="clear" w:color="auto" w:fill="1F3864"/>
            <w:tcMar>
              <w:top w:w="100" w:type="dxa"/>
              <w:left w:w="120" w:type="dxa"/>
              <w:bottom w:w="100" w:type="dxa"/>
              <w:right w:w="120" w:type="dxa"/>
            </w:tcMar>
            <w:vAlign w:val="center"/>
          </w:tcPr>
          <w:p w14:paraId="64CA0334" w14:textId="77777777" w:rsidR="00786843" w:rsidRPr="00072FB3" w:rsidRDefault="00786843" w:rsidP="0026560E">
            <w:pPr>
              <w:spacing w:after="60" w:line="276" w:lineRule="auto"/>
              <w:rPr>
                <w:rFonts w:ascii="Times New Roman" w:hAnsi="Times New Roman" w:cs="Times New Roman"/>
                <w:b/>
                <w:bCs/>
              </w:rPr>
            </w:pPr>
            <w:r>
              <w:rPr>
                <w:rFonts w:ascii="Times New Roman" w:eastAsia="Aptos" w:hAnsi="Times New Roman" w:cs="Times New Roman"/>
                <w:b/>
                <w:bCs/>
              </w:rPr>
              <w:t>Fejezet</w:t>
            </w:r>
          </w:p>
        </w:tc>
        <w:tc>
          <w:tcPr>
            <w:tcW w:w="7200" w:type="dxa"/>
            <w:shd w:val="clear" w:color="auto" w:fill="1F3864"/>
            <w:tcMar>
              <w:top w:w="100" w:type="dxa"/>
              <w:left w:w="120" w:type="dxa"/>
              <w:bottom w:w="100" w:type="dxa"/>
              <w:right w:w="120" w:type="dxa"/>
            </w:tcMar>
            <w:vAlign w:val="center"/>
          </w:tcPr>
          <w:p w14:paraId="34E9DF9F" w14:textId="77777777" w:rsidR="00786843" w:rsidRPr="00072FB3" w:rsidRDefault="00786843" w:rsidP="0026560E">
            <w:pPr>
              <w:spacing w:after="60" w:line="276" w:lineRule="auto"/>
              <w:rPr>
                <w:rFonts w:ascii="Times New Roman" w:hAnsi="Times New Roman" w:cs="Times New Roman"/>
              </w:rPr>
            </w:pPr>
            <w:r>
              <w:rPr>
                <w:rFonts w:ascii="Times New Roman" w:eastAsia="Aptos" w:hAnsi="Times New Roman" w:cs="Times New Roman"/>
                <w:b/>
                <w:bCs/>
              </w:rPr>
              <w:t>Alpontok</w:t>
            </w:r>
          </w:p>
        </w:tc>
      </w:tr>
      <w:tr w:rsidR="00786843" w:rsidRPr="00072FB3" w14:paraId="2181C931" w14:textId="77777777" w:rsidTr="00E9654F">
        <w:trPr>
          <w:cantSplit/>
          <w:jc w:val="center"/>
        </w:trPr>
        <w:tc>
          <w:tcPr>
            <w:tcW w:w="2600" w:type="dxa"/>
            <w:vMerge w:val="restart"/>
            <w:shd w:val="clear" w:color="auto" w:fill="EEF2F7"/>
            <w:tcMar>
              <w:top w:w="80" w:type="dxa"/>
              <w:left w:w="120" w:type="dxa"/>
              <w:bottom w:w="80" w:type="dxa"/>
              <w:right w:w="120" w:type="dxa"/>
            </w:tcMar>
            <w:vAlign w:val="center"/>
          </w:tcPr>
          <w:p w14:paraId="7E372352" w14:textId="77777777" w:rsidR="00786843" w:rsidRPr="00072FB3" w:rsidRDefault="00786843" w:rsidP="0026560E">
            <w:pPr>
              <w:spacing w:after="60" w:line="276" w:lineRule="auto"/>
              <w:rPr>
                <w:rFonts w:ascii="Times New Roman" w:hAnsi="Times New Roman" w:cs="Times New Roman"/>
                <w:b/>
                <w:bCs/>
              </w:rPr>
            </w:pPr>
            <w:r>
              <w:rPr>
                <w:rFonts w:ascii="Times New Roman" w:eastAsia="Aptos" w:hAnsi="Times New Roman" w:cs="Times New Roman"/>
                <w:b/>
                <w:bCs/>
              </w:rPr>
              <w:t>1. Bevezetés</w:t>
            </w:r>
          </w:p>
        </w:tc>
        <w:tc>
          <w:tcPr>
            <w:tcW w:w="7200" w:type="dxa"/>
            <w:shd w:val="clear" w:color="auto" w:fill="FFFFFF"/>
            <w:tcMar>
              <w:top w:w="60" w:type="dxa"/>
              <w:left w:w="140" w:type="dxa"/>
              <w:bottom w:w="60" w:type="dxa"/>
              <w:right w:w="120" w:type="dxa"/>
            </w:tcMar>
          </w:tcPr>
          <w:p w14:paraId="24530F61" w14:textId="2CFDF40E" w:rsidR="00786843" w:rsidRPr="00072FB3" w:rsidRDefault="00786843" w:rsidP="0026560E">
            <w:pPr>
              <w:pStyle w:val="Listaszerbekezds"/>
              <w:numPr>
                <w:ilvl w:val="0"/>
                <w:numId w:val="9"/>
              </w:numPr>
              <w:spacing w:after="60" w:line="276" w:lineRule="auto"/>
              <w:contextualSpacing w:val="0"/>
              <w:rPr>
                <w:rFonts w:ascii="Times New Roman" w:hAnsi="Times New Roman" w:cs="Times New Roman"/>
              </w:rPr>
            </w:pPr>
            <w:r>
              <w:rPr>
                <w:rFonts w:ascii="Times New Roman" w:eastAsia="Aptos" w:hAnsi="Times New Roman" w:cs="Times New Roman"/>
              </w:rPr>
              <w:t>a BÜK/MÜK MI-stratégia küldetése, feladata, ennek nyomon követése</w:t>
            </w:r>
          </w:p>
        </w:tc>
      </w:tr>
      <w:tr w:rsidR="00786843" w:rsidRPr="00072FB3" w14:paraId="182C271E" w14:textId="77777777" w:rsidTr="00E9654F">
        <w:trPr>
          <w:cantSplit/>
          <w:jc w:val="center"/>
        </w:trPr>
        <w:tc>
          <w:tcPr>
            <w:tcW w:w="2600" w:type="dxa"/>
            <w:vMerge/>
            <w:shd w:val="clear" w:color="auto" w:fill="EEF2F7"/>
            <w:tcMar>
              <w:top w:w="80" w:type="dxa"/>
              <w:left w:w="120" w:type="dxa"/>
              <w:bottom w:w="80" w:type="dxa"/>
              <w:right w:w="120" w:type="dxa"/>
            </w:tcMar>
            <w:vAlign w:val="center"/>
          </w:tcPr>
          <w:p w14:paraId="0B10252F" w14:textId="77777777" w:rsidR="00786843" w:rsidRPr="00072FB3" w:rsidRDefault="00786843" w:rsidP="0026560E">
            <w:pPr>
              <w:spacing w:after="60" w:line="276" w:lineRule="auto"/>
              <w:rPr>
                <w:rFonts w:ascii="Times New Roman" w:hAnsi="Times New Roman" w:cs="Times New Roman"/>
                <w:b/>
                <w:bCs/>
              </w:rPr>
            </w:pPr>
          </w:p>
        </w:tc>
        <w:tc>
          <w:tcPr>
            <w:tcW w:w="7200" w:type="dxa"/>
            <w:shd w:val="clear" w:color="auto" w:fill="FFFFFF"/>
            <w:tcMar>
              <w:top w:w="60" w:type="dxa"/>
              <w:left w:w="140" w:type="dxa"/>
              <w:bottom w:w="60" w:type="dxa"/>
              <w:right w:w="120" w:type="dxa"/>
            </w:tcMar>
          </w:tcPr>
          <w:p w14:paraId="056F4163" w14:textId="77777777" w:rsidR="00786843" w:rsidRPr="00072FB3" w:rsidRDefault="00786843" w:rsidP="0026560E">
            <w:pPr>
              <w:pStyle w:val="Listaszerbekezds"/>
              <w:numPr>
                <w:ilvl w:val="0"/>
                <w:numId w:val="9"/>
              </w:numPr>
              <w:spacing w:after="60" w:line="276" w:lineRule="auto"/>
              <w:contextualSpacing w:val="0"/>
              <w:rPr>
                <w:rFonts w:ascii="Times New Roman" w:hAnsi="Times New Roman" w:cs="Times New Roman"/>
              </w:rPr>
            </w:pPr>
            <w:r>
              <w:rPr>
                <w:rFonts w:ascii="Times New Roman" w:eastAsia="Aptos" w:hAnsi="Times New Roman" w:cs="Times New Roman"/>
              </w:rPr>
              <w:t>a hivatásrend és a köztestület szerepfelfogása (kezdeményező fellépés)</w:t>
            </w:r>
          </w:p>
        </w:tc>
      </w:tr>
      <w:tr w:rsidR="00786843" w:rsidRPr="00072FB3" w14:paraId="65E415C8" w14:textId="77777777" w:rsidTr="00E9654F">
        <w:trPr>
          <w:cantSplit/>
          <w:jc w:val="center"/>
        </w:trPr>
        <w:tc>
          <w:tcPr>
            <w:tcW w:w="2600" w:type="dxa"/>
            <w:vMerge/>
            <w:shd w:val="clear" w:color="auto" w:fill="EEF2F7"/>
            <w:tcMar>
              <w:top w:w="80" w:type="dxa"/>
              <w:left w:w="120" w:type="dxa"/>
              <w:bottom w:w="80" w:type="dxa"/>
              <w:right w:w="120" w:type="dxa"/>
            </w:tcMar>
            <w:vAlign w:val="center"/>
          </w:tcPr>
          <w:p w14:paraId="70E56D8E" w14:textId="77777777" w:rsidR="00786843" w:rsidRPr="00072FB3" w:rsidRDefault="00786843" w:rsidP="0026560E">
            <w:pPr>
              <w:spacing w:after="60" w:line="276" w:lineRule="auto"/>
              <w:rPr>
                <w:rFonts w:ascii="Times New Roman" w:hAnsi="Times New Roman" w:cs="Times New Roman"/>
                <w:b/>
                <w:bCs/>
              </w:rPr>
            </w:pPr>
          </w:p>
        </w:tc>
        <w:tc>
          <w:tcPr>
            <w:tcW w:w="7200" w:type="dxa"/>
            <w:shd w:val="clear" w:color="auto" w:fill="FFFFFF"/>
            <w:tcMar>
              <w:top w:w="60" w:type="dxa"/>
              <w:left w:w="140" w:type="dxa"/>
              <w:bottom w:w="60" w:type="dxa"/>
              <w:right w:w="120" w:type="dxa"/>
            </w:tcMar>
          </w:tcPr>
          <w:p w14:paraId="2CA8E19D" w14:textId="5D4B4BE1" w:rsidR="00786843" w:rsidRPr="00072FB3" w:rsidRDefault="00786843" w:rsidP="0026560E">
            <w:pPr>
              <w:pStyle w:val="Listaszerbekezds"/>
              <w:numPr>
                <w:ilvl w:val="0"/>
                <w:numId w:val="9"/>
              </w:numPr>
              <w:spacing w:after="60" w:line="276" w:lineRule="auto"/>
              <w:contextualSpacing w:val="0"/>
              <w:rPr>
                <w:rFonts w:ascii="Times New Roman" w:hAnsi="Times New Roman" w:cs="Times New Roman"/>
              </w:rPr>
            </w:pPr>
            <w:r>
              <w:rPr>
                <w:rFonts w:ascii="Times New Roman" w:eastAsia="Aptos" w:hAnsi="Times New Roman" w:cs="Times New Roman"/>
              </w:rPr>
              <w:t>közpolitikai és jogszabályi környezet, dinamika</w:t>
            </w:r>
          </w:p>
        </w:tc>
      </w:tr>
      <w:tr w:rsidR="00786843" w:rsidRPr="00072FB3" w14:paraId="4666FB27" w14:textId="77777777" w:rsidTr="00E9654F">
        <w:trPr>
          <w:cantSplit/>
          <w:jc w:val="center"/>
        </w:trPr>
        <w:tc>
          <w:tcPr>
            <w:tcW w:w="2600" w:type="dxa"/>
            <w:vMerge/>
            <w:shd w:val="clear" w:color="auto" w:fill="EEF2F7"/>
            <w:tcMar>
              <w:top w:w="80" w:type="dxa"/>
              <w:left w:w="120" w:type="dxa"/>
              <w:bottom w:w="80" w:type="dxa"/>
              <w:right w:w="120" w:type="dxa"/>
            </w:tcMar>
            <w:vAlign w:val="center"/>
          </w:tcPr>
          <w:p w14:paraId="7A247A03" w14:textId="77777777" w:rsidR="00786843" w:rsidRPr="00072FB3" w:rsidRDefault="00786843" w:rsidP="0026560E">
            <w:pPr>
              <w:spacing w:after="60" w:line="276" w:lineRule="auto"/>
              <w:rPr>
                <w:rFonts w:ascii="Times New Roman" w:hAnsi="Times New Roman" w:cs="Times New Roman"/>
                <w:b/>
                <w:bCs/>
              </w:rPr>
            </w:pPr>
          </w:p>
        </w:tc>
        <w:tc>
          <w:tcPr>
            <w:tcW w:w="7200" w:type="dxa"/>
            <w:shd w:val="clear" w:color="auto" w:fill="FFFFFF"/>
            <w:tcMar>
              <w:top w:w="60" w:type="dxa"/>
              <w:left w:w="140" w:type="dxa"/>
              <w:bottom w:w="60" w:type="dxa"/>
              <w:right w:w="120" w:type="dxa"/>
            </w:tcMar>
          </w:tcPr>
          <w:p w14:paraId="6469B58E" w14:textId="50A38C0B" w:rsidR="00786843" w:rsidRPr="00072FB3" w:rsidRDefault="00786843" w:rsidP="0026560E">
            <w:pPr>
              <w:pStyle w:val="Listaszerbekezds"/>
              <w:numPr>
                <w:ilvl w:val="0"/>
                <w:numId w:val="9"/>
              </w:numPr>
              <w:spacing w:after="60" w:line="276" w:lineRule="auto"/>
              <w:contextualSpacing w:val="0"/>
              <w:rPr>
                <w:rFonts w:ascii="Times New Roman" w:hAnsi="Times New Roman" w:cs="Times New Roman"/>
              </w:rPr>
            </w:pPr>
            <w:r>
              <w:rPr>
                <w:rFonts w:ascii="Times New Roman" w:eastAsia="Aptos" w:hAnsi="Times New Roman" w:cs="Times New Roman"/>
              </w:rPr>
              <w:t xml:space="preserve">partnerségi rendszer (kormányzati szereplők, nemzetközi partnerek, tudásipari műhelyek, testületi tagságok) – részvétel </w:t>
            </w:r>
            <w:r>
              <w:rPr>
                <w:rFonts w:ascii="Times New Roman" w:hAnsi="Times New Roman" w:cs="Times New Roman"/>
              </w:rPr>
              <w:t>az MI Tanácsban és testületi fórumokon</w:t>
            </w:r>
          </w:p>
        </w:tc>
      </w:tr>
      <w:tr w:rsidR="00786843" w:rsidRPr="00072FB3" w14:paraId="134B32B8" w14:textId="77777777" w:rsidTr="00E9654F">
        <w:trPr>
          <w:cantSplit/>
          <w:jc w:val="center"/>
        </w:trPr>
        <w:tc>
          <w:tcPr>
            <w:tcW w:w="2600" w:type="dxa"/>
            <w:vMerge/>
            <w:shd w:val="clear" w:color="auto" w:fill="EEF2F7"/>
            <w:tcMar>
              <w:top w:w="80" w:type="dxa"/>
              <w:left w:w="120" w:type="dxa"/>
              <w:bottom w:w="80" w:type="dxa"/>
              <w:right w:w="120" w:type="dxa"/>
            </w:tcMar>
            <w:vAlign w:val="center"/>
          </w:tcPr>
          <w:p w14:paraId="77BDD697" w14:textId="77777777" w:rsidR="00786843" w:rsidRPr="00072FB3" w:rsidRDefault="00786843" w:rsidP="0026560E">
            <w:pPr>
              <w:spacing w:after="60" w:line="276" w:lineRule="auto"/>
              <w:rPr>
                <w:rFonts w:ascii="Times New Roman" w:hAnsi="Times New Roman" w:cs="Times New Roman"/>
                <w:b/>
                <w:bCs/>
              </w:rPr>
            </w:pPr>
          </w:p>
        </w:tc>
        <w:tc>
          <w:tcPr>
            <w:tcW w:w="7200" w:type="dxa"/>
            <w:shd w:val="clear" w:color="auto" w:fill="FFFFFF"/>
            <w:tcMar>
              <w:top w:w="60" w:type="dxa"/>
              <w:left w:w="140" w:type="dxa"/>
              <w:bottom w:w="60" w:type="dxa"/>
              <w:right w:w="120" w:type="dxa"/>
            </w:tcMar>
          </w:tcPr>
          <w:p w14:paraId="48DE4D60" w14:textId="77777777" w:rsidR="00786843" w:rsidRPr="00072FB3" w:rsidRDefault="00786843" w:rsidP="0026560E">
            <w:pPr>
              <w:pStyle w:val="Listaszerbekezds"/>
              <w:numPr>
                <w:ilvl w:val="0"/>
                <w:numId w:val="9"/>
              </w:numPr>
              <w:spacing w:after="60" w:line="276" w:lineRule="auto"/>
              <w:contextualSpacing w:val="0"/>
              <w:rPr>
                <w:rFonts w:ascii="Times New Roman" w:hAnsi="Times New Roman" w:cs="Times New Roman"/>
              </w:rPr>
            </w:pPr>
            <w:r>
              <w:rPr>
                <w:rFonts w:ascii="Times New Roman" w:eastAsia="Aptos" w:hAnsi="Times New Roman" w:cs="Times New Roman"/>
              </w:rPr>
              <w:t>a hivatásgyakorlással kapcsolatos jövőbeni jelentős kihívások és lehetőségek (pályamódosítás, új munkakörök)</w:t>
            </w:r>
          </w:p>
        </w:tc>
      </w:tr>
      <w:tr w:rsidR="00786843" w:rsidRPr="00072FB3" w14:paraId="4E84B810" w14:textId="77777777" w:rsidTr="00E9654F">
        <w:trPr>
          <w:cantSplit/>
          <w:jc w:val="center"/>
        </w:trPr>
        <w:tc>
          <w:tcPr>
            <w:tcW w:w="2600" w:type="dxa"/>
            <w:vMerge/>
            <w:shd w:val="clear" w:color="auto" w:fill="EEF2F7"/>
            <w:tcMar>
              <w:top w:w="80" w:type="dxa"/>
              <w:left w:w="120" w:type="dxa"/>
              <w:bottom w:w="80" w:type="dxa"/>
              <w:right w:w="120" w:type="dxa"/>
            </w:tcMar>
            <w:vAlign w:val="center"/>
          </w:tcPr>
          <w:p w14:paraId="46E58453" w14:textId="77777777" w:rsidR="00786843" w:rsidRPr="00072FB3" w:rsidRDefault="00786843" w:rsidP="0026560E">
            <w:pPr>
              <w:spacing w:after="60" w:line="276" w:lineRule="auto"/>
              <w:rPr>
                <w:rFonts w:ascii="Times New Roman" w:hAnsi="Times New Roman" w:cs="Times New Roman"/>
                <w:b/>
                <w:bCs/>
              </w:rPr>
            </w:pPr>
          </w:p>
        </w:tc>
        <w:tc>
          <w:tcPr>
            <w:tcW w:w="7200" w:type="dxa"/>
            <w:shd w:val="clear" w:color="auto" w:fill="FFFFFF"/>
            <w:tcMar>
              <w:top w:w="60" w:type="dxa"/>
              <w:left w:w="140" w:type="dxa"/>
              <w:bottom w:w="60" w:type="dxa"/>
              <w:right w:w="120" w:type="dxa"/>
            </w:tcMar>
          </w:tcPr>
          <w:p w14:paraId="6E1248EE" w14:textId="7FC881ED" w:rsidR="00786843" w:rsidRPr="00072FB3" w:rsidRDefault="00786843" w:rsidP="0026560E">
            <w:pPr>
              <w:pStyle w:val="Listaszerbekezds"/>
              <w:numPr>
                <w:ilvl w:val="0"/>
                <w:numId w:val="9"/>
              </w:numPr>
              <w:spacing w:after="60" w:line="276" w:lineRule="auto"/>
              <w:contextualSpacing w:val="0"/>
              <w:rPr>
                <w:rFonts w:ascii="Times New Roman" w:hAnsi="Times New Roman" w:cs="Times New Roman"/>
              </w:rPr>
            </w:pPr>
            <w:r>
              <w:rPr>
                <w:rFonts w:ascii="Times New Roman" w:eastAsia="Aptos" w:hAnsi="Times New Roman" w:cs="Times New Roman"/>
              </w:rPr>
              <w:t>a kamarai tagság hatékonyságjavításának multiplikátor/gazdaságfejlesztési hatásai</w:t>
            </w:r>
          </w:p>
        </w:tc>
      </w:tr>
      <w:tr w:rsidR="00786843" w:rsidRPr="00072FB3" w14:paraId="2AA4F0F1" w14:textId="77777777" w:rsidTr="00E9654F">
        <w:trPr>
          <w:cantSplit/>
          <w:jc w:val="center"/>
        </w:trPr>
        <w:tc>
          <w:tcPr>
            <w:tcW w:w="2600" w:type="dxa"/>
            <w:vMerge w:val="restart"/>
            <w:shd w:val="clear" w:color="auto" w:fill="EEF2F7"/>
            <w:tcMar>
              <w:top w:w="80" w:type="dxa"/>
              <w:left w:w="120" w:type="dxa"/>
              <w:bottom w:w="80" w:type="dxa"/>
              <w:right w:w="120" w:type="dxa"/>
            </w:tcMar>
            <w:vAlign w:val="center"/>
          </w:tcPr>
          <w:p w14:paraId="54962357" w14:textId="77777777" w:rsidR="00786843" w:rsidRPr="00072FB3" w:rsidRDefault="00786843" w:rsidP="0026560E">
            <w:pPr>
              <w:spacing w:after="60" w:line="276" w:lineRule="auto"/>
              <w:rPr>
                <w:rFonts w:ascii="Times New Roman" w:hAnsi="Times New Roman" w:cs="Times New Roman"/>
                <w:b/>
                <w:bCs/>
              </w:rPr>
            </w:pPr>
            <w:r>
              <w:rPr>
                <w:rFonts w:ascii="Times New Roman" w:eastAsia="Aptos" w:hAnsi="Times New Roman" w:cs="Times New Roman"/>
                <w:b/>
                <w:bCs/>
              </w:rPr>
              <w:t>2. Kompetenciafejlesztés</w:t>
            </w:r>
          </w:p>
        </w:tc>
        <w:tc>
          <w:tcPr>
            <w:tcW w:w="7200" w:type="dxa"/>
            <w:shd w:val="clear" w:color="auto" w:fill="FFFFFF"/>
            <w:tcMar>
              <w:top w:w="60" w:type="dxa"/>
              <w:left w:w="140" w:type="dxa"/>
              <w:bottom w:w="60" w:type="dxa"/>
              <w:right w:w="120" w:type="dxa"/>
            </w:tcMar>
          </w:tcPr>
          <w:p w14:paraId="1ED69F2B" w14:textId="19A79C36" w:rsidR="00786843" w:rsidRPr="00072FB3" w:rsidRDefault="00786843" w:rsidP="0026560E">
            <w:pPr>
              <w:pStyle w:val="Listaszerbekezds"/>
              <w:numPr>
                <w:ilvl w:val="0"/>
                <w:numId w:val="10"/>
              </w:numPr>
              <w:spacing w:after="60" w:line="276" w:lineRule="auto"/>
              <w:contextualSpacing w:val="0"/>
              <w:rPr>
                <w:rFonts w:ascii="Times New Roman" w:hAnsi="Times New Roman" w:cs="Times New Roman"/>
              </w:rPr>
            </w:pPr>
            <w:r>
              <w:rPr>
                <w:rFonts w:ascii="Times New Roman" w:eastAsia="Aptos" w:hAnsi="Times New Roman" w:cs="Times New Roman"/>
              </w:rPr>
              <w:t>kompetenciamérő-rendszer – kötelező, statisztikai célú felmérés (kormányzati javaslatok alátámasztására)</w:t>
            </w:r>
          </w:p>
        </w:tc>
      </w:tr>
      <w:tr w:rsidR="00786843" w:rsidRPr="00072FB3" w14:paraId="7C64E022" w14:textId="77777777" w:rsidTr="00E9654F">
        <w:trPr>
          <w:cantSplit/>
          <w:jc w:val="center"/>
        </w:trPr>
        <w:tc>
          <w:tcPr>
            <w:tcW w:w="2600" w:type="dxa"/>
            <w:vMerge/>
            <w:shd w:val="clear" w:color="auto" w:fill="EEF2F7"/>
            <w:tcMar>
              <w:top w:w="80" w:type="dxa"/>
              <w:left w:w="120" w:type="dxa"/>
              <w:bottom w:w="80" w:type="dxa"/>
              <w:right w:w="120" w:type="dxa"/>
            </w:tcMar>
            <w:vAlign w:val="center"/>
          </w:tcPr>
          <w:p w14:paraId="6A7F81B8" w14:textId="77777777" w:rsidR="00786843" w:rsidRPr="00072FB3" w:rsidRDefault="00786843" w:rsidP="0026560E">
            <w:pPr>
              <w:spacing w:after="60" w:line="276" w:lineRule="auto"/>
              <w:rPr>
                <w:rFonts w:ascii="Times New Roman" w:hAnsi="Times New Roman" w:cs="Times New Roman"/>
                <w:b/>
                <w:bCs/>
              </w:rPr>
            </w:pPr>
          </w:p>
        </w:tc>
        <w:tc>
          <w:tcPr>
            <w:tcW w:w="7200" w:type="dxa"/>
            <w:shd w:val="clear" w:color="auto" w:fill="FFFFFF"/>
            <w:tcMar>
              <w:top w:w="60" w:type="dxa"/>
              <w:left w:w="140" w:type="dxa"/>
              <w:bottom w:w="60" w:type="dxa"/>
              <w:right w:w="120" w:type="dxa"/>
            </w:tcMar>
          </w:tcPr>
          <w:p w14:paraId="38A0658F" w14:textId="1FD671C3" w:rsidR="00786843" w:rsidRPr="00072FB3" w:rsidRDefault="00786843" w:rsidP="0026560E">
            <w:pPr>
              <w:pStyle w:val="Listaszerbekezds"/>
              <w:numPr>
                <w:ilvl w:val="0"/>
                <w:numId w:val="10"/>
              </w:numPr>
              <w:spacing w:after="60" w:line="276" w:lineRule="auto"/>
              <w:contextualSpacing w:val="0"/>
              <w:rPr>
                <w:rFonts w:ascii="Times New Roman" w:hAnsi="Times New Roman" w:cs="Times New Roman"/>
              </w:rPr>
            </w:pPr>
            <w:r>
              <w:rPr>
                <w:rFonts w:ascii="Times New Roman" w:eastAsia="Aptos" w:hAnsi="Times New Roman" w:cs="Times New Roman"/>
              </w:rPr>
              <w:t xml:space="preserve">egyetemi képzési együttműködések (az </w:t>
            </w:r>
            <w:proofErr w:type="spellStart"/>
            <w:r>
              <w:rPr>
                <w:rFonts w:ascii="Times New Roman" w:eastAsia="Aptos" w:hAnsi="Times New Roman" w:cs="Times New Roman"/>
              </w:rPr>
              <w:t>Nftv</w:t>
            </w:r>
            <w:proofErr w:type="spellEnd"/>
            <w:r>
              <w:rPr>
                <w:rFonts w:ascii="Times New Roman" w:eastAsia="Aptos" w:hAnsi="Times New Roman" w:cs="Times New Roman"/>
              </w:rPr>
              <w:t>. 108. §-a szerinti duális képzés a jogi</w:t>
            </w:r>
            <w:r w:rsidRPr="008B3AB0">
              <w:rPr>
                <w:rFonts w:ascii="Times New Roman" w:eastAsia="Aptos" w:hAnsi="Times New Roman" w:cs="Times New Roman"/>
              </w:rPr>
              <w:t xml:space="preserve"> képzésben, jogt</w:t>
            </w:r>
            <w:r>
              <w:rPr>
                <w:rFonts w:ascii="Times New Roman" w:hAnsi="Times New Roman" w:cs="Times New Roman"/>
              </w:rPr>
              <w:t>anácsosi és ügyvédi irodák részvételével)</w:t>
            </w:r>
          </w:p>
        </w:tc>
      </w:tr>
      <w:tr w:rsidR="00786843" w:rsidRPr="00072FB3" w14:paraId="6FF1B4B4" w14:textId="77777777" w:rsidTr="00E9654F">
        <w:trPr>
          <w:cantSplit/>
          <w:jc w:val="center"/>
        </w:trPr>
        <w:tc>
          <w:tcPr>
            <w:tcW w:w="2600" w:type="dxa"/>
            <w:vMerge/>
            <w:shd w:val="clear" w:color="auto" w:fill="EEF2F7"/>
            <w:tcMar>
              <w:top w:w="80" w:type="dxa"/>
              <w:left w:w="120" w:type="dxa"/>
              <w:bottom w:w="80" w:type="dxa"/>
              <w:right w:w="120" w:type="dxa"/>
            </w:tcMar>
            <w:vAlign w:val="center"/>
          </w:tcPr>
          <w:p w14:paraId="44F7799A" w14:textId="77777777" w:rsidR="00786843" w:rsidRPr="00072FB3" w:rsidRDefault="00786843" w:rsidP="0026560E">
            <w:pPr>
              <w:spacing w:after="60" w:line="276" w:lineRule="auto"/>
              <w:rPr>
                <w:rFonts w:ascii="Times New Roman" w:hAnsi="Times New Roman" w:cs="Times New Roman"/>
                <w:b/>
                <w:bCs/>
              </w:rPr>
            </w:pPr>
          </w:p>
        </w:tc>
        <w:tc>
          <w:tcPr>
            <w:tcW w:w="7200" w:type="dxa"/>
            <w:shd w:val="clear" w:color="auto" w:fill="FFFFFF"/>
            <w:tcMar>
              <w:top w:w="60" w:type="dxa"/>
              <w:left w:w="140" w:type="dxa"/>
              <w:bottom w:w="60" w:type="dxa"/>
              <w:right w:w="120" w:type="dxa"/>
            </w:tcMar>
          </w:tcPr>
          <w:p w14:paraId="6500EF85" w14:textId="28E6983E" w:rsidR="00786843" w:rsidRPr="00072FB3" w:rsidRDefault="00786843" w:rsidP="0026560E">
            <w:pPr>
              <w:pStyle w:val="Listaszerbekezds"/>
              <w:numPr>
                <w:ilvl w:val="0"/>
                <w:numId w:val="10"/>
              </w:numPr>
              <w:spacing w:after="60" w:line="276" w:lineRule="auto"/>
              <w:contextualSpacing w:val="0"/>
              <w:rPr>
                <w:rFonts w:ascii="Times New Roman" w:hAnsi="Times New Roman" w:cs="Times New Roman"/>
              </w:rPr>
            </w:pPr>
            <w:r>
              <w:rPr>
                <w:rFonts w:ascii="Times New Roman" w:hAnsi="Times New Roman" w:cs="Times New Roman"/>
                <w:bCs/>
              </w:rPr>
              <w:t>egyes, fokozott kockázatú</w:t>
            </w:r>
            <w:r>
              <w:rPr>
                <w:rFonts w:ascii="Times New Roman" w:hAnsi="Times New Roman" w:cs="Times New Roman"/>
                <w:b/>
              </w:rPr>
              <w:t xml:space="preserve"> </w:t>
            </w:r>
            <w:r>
              <w:rPr>
                <w:rFonts w:ascii="Times New Roman" w:eastAsia="Aptos" w:hAnsi="Times New Roman" w:cs="Times New Roman"/>
              </w:rPr>
              <w:t>MI-intenzív jogi</w:t>
            </w:r>
            <w:proofErr w:type="gramStart"/>
            <w:r>
              <w:rPr>
                <w:rFonts w:ascii="Times New Roman" w:eastAsia="Aptos" w:hAnsi="Times New Roman" w:cs="Times New Roman"/>
              </w:rPr>
              <w:t>/</w:t>
            </w:r>
            <w:r w:rsidR="00210394">
              <w:rPr>
                <w:rFonts w:ascii="Times New Roman" w:eastAsia="Aptos" w:hAnsi="Times New Roman" w:cs="Times New Roman"/>
              </w:rPr>
              <w:t>„</w:t>
            </w:r>
            <w:proofErr w:type="spellStart"/>
            <w:proofErr w:type="gramEnd"/>
            <w:r>
              <w:rPr>
                <w:rFonts w:ascii="Times New Roman" w:eastAsia="Aptos" w:hAnsi="Times New Roman" w:cs="Times New Roman"/>
              </w:rPr>
              <w:t>Legal</w:t>
            </w:r>
            <w:proofErr w:type="spellEnd"/>
            <w:r w:rsidR="00941333">
              <w:rPr>
                <w:rFonts w:ascii="Times New Roman" w:eastAsia="Aptos" w:hAnsi="Times New Roman" w:cs="Times New Roman"/>
              </w:rPr>
              <w:t xml:space="preserve"> AI”</w:t>
            </w:r>
            <w:r>
              <w:rPr>
                <w:rFonts w:ascii="Times New Roman" w:eastAsia="Aptos" w:hAnsi="Times New Roman" w:cs="Times New Roman"/>
              </w:rPr>
              <w:t xml:space="preserve"> szolgáltatásokhoz rendelt kötelező belépési képzések, valamint az </w:t>
            </w:r>
            <w:r>
              <w:rPr>
                <w:rFonts w:ascii="Times New Roman" w:hAnsi="Times New Roman" w:cs="Times New Roman"/>
              </w:rPr>
              <w:t>„MI-mentes” praxis szabadsága</w:t>
            </w:r>
          </w:p>
        </w:tc>
      </w:tr>
      <w:tr w:rsidR="00786843" w:rsidRPr="00072FB3" w14:paraId="6DBE3865" w14:textId="77777777" w:rsidTr="00E9654F">
        <w:trPr>
          <w:cantSplit/>
          <w:jc w:val="center"/>
        </w:trPr>
        <w:tc>
          <w:tcPr>
            <w:tcW w:w="2600" w:type="dxa"/>
            <w:vMerge/>
            <w:shd w:val="clear" w:color="auto" w:fill="EEF2F7"/>
            <w:tcMar>
              <w:top w:w="80" w:type="dxa"/>
              <w:left w:w="120" w:type="dxa"/>
              <w:bottom w:w="80" w:type="dxa"/>
              <w:right w:w="120" w:type="dxa"/>
            </w:tcMar>
            <w:vAlign w:val="center"/>
          </w:tcPr>
          <w:p w14:paraId="26AE531B" w14:textId="77777777" w:rsidR="00786843" w:rsidRPr="00072FB3" w:rsidRDefault="00786843" w:rsidP="0026560E">
            <w:pPr>
              <w:spacing w:after="60" w:line="276" w:lineRule="auto"/>
              <w:rPr>
                <w:rFonts w:ascii="Times New Roman" w:hAnsi="Times New Roman" w:cs="Times New Roman"/>
                <w:b/>
                <w:bCs/>
              </w:rPr>
            </w:pPr>
          </w:p>
        </w:tc>
        <w:tc>
          <w:tcPr>
            <w:tcW w:w="7200" w:type="dxa"/>
            <w:shd w:val="clear" w:color="auto" w:fill="FFFFFF"/>
            <w:tcMar>
              <w:top w:w="60" w:type="dxa"/>
              <w:left w:w="140" w:type="dxa"/>
              <w:bottom w:w="60" w:type="dxa"/>
              <w:right w:w="120" w:type="dxa"/>
            </w:tcMar>
          </w:tcPr>
          <w:p w14:paraId="08B6F413" w14:textId="77777777" w:rsidR="00786843" w:rsidRPr="00072FB3" w:rsidRDefault="00786843" w:rsidP="0026560E">
            <w:pPr>
              <w:pStyle w:val="Listaszerbekezds"/>
              <w:numPr>
                <w:ilvl w:val="0"/>
                <w:numId w:val="10"/>
              </w:numPr>
              <w:spacing w:after="60" w:line="276" w:lineRule="auto"/>
              <w:contextualSpacing w:val="0"/>
              <w:rPr>
                <w:rFonts w:ascii="Times New Roman" w:hAnsi="Times New Roman" w:cs="Times New Roman"/>
              </w:rPr>
            </w:pPr>
            <w:r>
              <w:rPr>
                <w:rFonts w:ascii="Times New Roman" w:eastAsia="Aptos" w:hAnsi="Times New Roman" w:cs="Times New Roman"/>
              </w:rPr>
              <w:t>MI-jogi tudásközpontok kialakítása (BÜK könyvtár)</w:t>
            </w:r>
          </w:p>
        </w:tc>
      </w:tr>
      <w:tr w:rsidR="00901730" w:rsidRPr="00072FB3" w14:paraId="5166B99D" w14:textId="77777777" w:rsidTr="00E9654F">
        <w:trPr>
          <w:cantSplit/>
          <w:jc w:val="center"/>
        </w:trPr>
        <w:tc>
          <w:tcPr>
            <w:tcW w:w="2600" w:type="dxa"/>
            <w:vMerge/>
            <w:shd w:val="clear" w:color="auto" w:fill="EEF2F7"/>
            <w:tcMar>
              <w:top w:w="80" w:type="dxa"/>
              <w:left w:w="120" w:type="dxa"/>
              <w:bottom w:w="80" w:type="dxa"/>
              <w:right w:w="120" w:type="dxa"/>
            </w:tcMar>
            <w:vAlign w:val="center"/>
          </w:tcPr>
          <w:p w14:paraId="46314343" w14:textId="77777777" w:rsidR="00901730" w:rsidRPr="00072FB3" w:rsidRDefault="00901730" w:rsidP="0026560E">
            <w:pPr>
              <w:spacing w:after="60" w:line="276" w:lineRule="auto"/>
              <w:rPr>
                <w:rFonts w:ascii="Times New Roman" w:hAnsi="Times New Roman" w:cs="Times New Roman"/>
                <w:b/>
                <w:bCs/>
              </w:rPr>
            </w:pPr>
          </w:p>
        </w:tc>
        <w:tc>
          <w:tcPr>
            <w:tcW w:w="7200" w:type="dxa"/>
            <w:shd w:val="clear" w:color="auto" w:fill="FFFFFF"/>
            <w:tcMar>
              <w:top w:w="60" w:type="dxa"/>
              <w:left w:w="140" w:type="dxa"/>
              <w:bottom w:w="60" w:type="dxa"/>
              <w:right w:w="120" w:type="dxa"/>
            </w:tcMar>
          </w:tcPr>
          <w:p w14:paraId="6AEE41FF" w14:textId="77777777" w:rsidR="00901730" w:rsidRPr="00072FB3" w:rsidRDefault="00901730" w:rsidP="0026560E">
            <w:pPr>
              <w:pStyle w:val="Listaszerbekezds"/>
              <w:numPr>
                <w:ilvl w:val="0"/>
                <w:numId w:val="10"/>
              </w:numPr>
              <w:spacing w:after="60" w:line="276" w:lineRule="auto"/>
              <w:ind w:hanging="316"/>
              <w:contextualSpacing w:val="0"/>
              <w:rPr>
                <w:rFonts w:ascii="Times New Roman" w:hAnsi="Times New Roman" w:cs="Times New Roman"/>
              </w:rPr>
            </w:pPr>
            <w:r>
              <w:rPr>
                <w:rFonts w:ascii="Times New Roman" w:eastAsia="Aptos" w:hAnsi="Times New Roman" w:cs="Times New Roman"/>
              </w:rPr>
              <w:t xml:space="preserve">tudásmegosztási keretek (jó gyakorlatok, szalonok, kamarai belső </w:t>
            </w:r>
            <w:r>
              <w:rPr>
                <w:rFonts w:ascii="Times New Roman" w:hAnsi="Times New Roman" w:cs="Times New Roman"/>
                <w:bCs/>
              </w:rPr>
              <w:t>kommunikációs</w:t>
            </w:r>
            <w:r>
              <w:rPr>
                <w:rFonts w:ascii="Times New Roman" w:eastAsia="Aptos" w:hAnsi="Times New Roman" w:cs="Times New Roman"/>
              </w:rPr>
              <w:t xml:space="preserve"> fórumok)</w:t>
            </w:r>
          </w:p>
        </w:tc>
      </w:tr>
      <w:tr w:rsidR="00901730" w:rsidRPr="00072FB3" w14:paraId="5CD519B8" w14:textId="77777777" w:rsidTr="00E9654F">
        <w:trPr>
          <w:cantSplit/>
          <w:jc w:val="center"/>
        </w:trPr>
        <w:tc>
          <w:tcPr>
            <w:tcW w:w="2600" w:type="dxa"/>
            <w:vMerge/>
            <w:shd w:val="clear" w:color="auto" w:fill="EEF2F7"/>
            <w:tcMar>
              <w:top w:w="80" w:type="dxa"/>
              <w:left w:w="120" w:type="dxa"/>
              <w:bottom w:w="80" w:type="dxa"/>
              <w:right w:w="120" w:type="dxa"/>
            </w:tcMar>
            <w:vAlign w:val="center"/>
          </w:tcPr>
          <w:p w14:paraId="6CEB9E1D" w14:textId="77777777" w:rsidR="00901730" w:rsidRPr="00072FB3" w:rsidRDefault="00901730" w:rsidP="0026560E">
            <w:pPr>
              <w:spacing w:after="60" w:line="276" w:lineRule="auto"/>
              <w:rPr>
                <w:rFonts w:ascii="Times New Roman" w:hAnsi="Times New Roman" w:cs="Times New Roman"/>
                <w:b/>
                <w:bCs/>
              </w:rPr>
            </w:pPr>
          </w:p>
        </w:tc>
        <w:tc>
          <w:tcPr>
            <w:tcW w:w="7200" w:type="dxa"/>
            <w:shd w:val="clear" w:color="auto" w:fill="FFFFFF"/>
            <w:tcMar>
              <w:top w:w="60" w:type="dxa"/>
              <w:left w:w="140" w:type="dxa"/>
              <w:bottom w:w="60" w:type="dxa"/>
              <w:right w:w="120" w:type="dxa"/>
            </w:tcMar>
          </w:tcPr>
          <w:p w14:paraId="261DB5D3" w14:textId="77777777" w:rsidR="00901730" w:rsidRPr="00072FB3" w:rsidRDefault="00901730" w:rsidP="0026560E">
            <w:pPr>
              <w:pStyle w:val="Listaszerbekezds"/>
              <w:numPr>
                <w:ilvl w:val="0"/>
                <w:numId w:val="10"/>
              </w:numPr>
              <w:spacing w:after="60" w:line="276" w:lineRule="auto"/>
              <w:ind w:hanging="316"/>
              <w:contextualSpacing w:val="0"/>
              <w:rPr>
                <w:rFonts w:ascii="Times New Roman" w:hAnsi="Times New Roman" w:cs="Times New Roman"/>
                <w:bCs/>
              </w:rPr>
            </w:pPr>
            <w:r>
              <w:rPr>
                <w:rFonts w:ascii="Times New Roman" w:hAnsi="Times New Roman" w:cs="Times New Roman"/>
                <w:bCs/>
              </w:rPr>
              <w:t>többszintű képzés alkalmazottak részére (ezzel segítve a munkavállalók oktatását)</w:t>
            </w:r>
          </w:p>
        </w:tc>
      </w:tr>
      <w:tr w:rsidR="0068551D" w:rsidRPr="00072FB3" w14:paraId="4E651445" w14:textId="77777777" w:rsidTr="00E9654F">
        <w:trPr>
          <w:cantSplit/>
          <w:jc w:val="center"/>
        </w:trPr>
        <w:tc>
          <w:tcPr>
            <w:tcW w:w="2600" w:type="dxa"/>
            <w:vMerge w:val="restart"/>
            <w:shd w:val="clear" w:color="auto" w:fill="EEF2F7"/>
            <w:tcMar>
              <w:top w:w="80" w:type="dxa"/>
              <w:left w:w="120" w:type="dxa"/>
              <w:bottom w:w="80" w:type="dxa"/>
              <w:right w:w="120" w:type="dxa"/>
            </w:tcMar>
            <w:vAlign w:val="center"/>
          </w:tcPr>
          <w:p w14:paraId="3AC61F56" w14:textId="74DDE8E4" w:rsidR="0068551D" w:rsidRPr="00072FB3" w:rsidRDefault="0068551D" w:rsidP="0026560E">
            <w:pPr>
              <w:spacing w:after="60" w:line="276" w:lineRule="auto"/>
              <w:rPr>
                <w:rFonts w:ascii="Times New Roman" w:hAnsi="Times New Roman" w:cs="Times New Roman"/>
                <w:b/>
                <w:bCs/>
              </w:rPr>
            </w:pPr>
            <w:r>
              <w:rPr>
                <w:rFonts w:ascii="Times New Roman" w:hAnsi="Times New Roman" w:cs="Times New Roman"/>
                <w:b/>
                <w:bCs/>
              </w:rPr>
              <w:t xml:space="preserve">3. </w:t>
            </w:r>
            <w:r w:rsidRPr="0068551D">
              <w:rPr>
                <w:rFonts w:ascii="Times New Roman" w:hAnsi="Times New Roman" w:cs="Times New Roman"/>
                <w:b/>
                <w:bCs/>
              </w:rPr>
              <w:t>Kamarai Karrier</w:t>
            </w:r>
            <w:r>
              <w:rPr>
                <w:rFonts w:ascii="Times New Roman" w:hAnsi="Times New Roman" w:cs="Times New Roman"/>
                <w:b/>
                <w:bCs/>
              </w:rPr>
              <w:t xml:space="preserve"> </w:t>
            </w:r>
            <w:r w:rsidRPr="0068551D">
              <w:rPr>
                <w:rFonts w:ascii="Times New Roman" w:eastAsia="Aptos" w:hAnsi="Times New Roman" w:cs="Times New Roman"/>
                <w:b/>
                <w:bCs/>
              </w:rPr>
              <w:t>Tanácsadópont</w:t>
            </w:r>
          </w:p>
        </w:tc>
        <w:tc>
          <w:tcPr>
            <w:tcW w:w="7200" w:type="dxa"/>
            <w:shd w:val="clear" w:color="auto" w:fill="FFFFFF"/>
            <w:tcMar>
              <w:top w:w="60" w:type="dxa"/>
              <w:left w:w="140" w:type="dxa"/>
              <w:bottom w:w="60" w:type="dxa"/>
              <w:right w:w="120" w:type="dxa"/>
            </w:tcMar>
          </w:tcPr>
          <w:p w14:paraId="5DACEF4C" w14:textId="2B1B6B91" w:rsidR="0068551D" w:rsidRPr="0068551D" w:rsidRDefault="0068551D" w:rsidP="0026560E">
            <w:pPr>
              <w:pStyle w:val="Listaszerbekezds"/>
              <w:numPr>
                <w:ilvl w:val="0"/>
                <w:numId w:val="18"/>
              </w:numPr>
              <w:spacing w:after="60" w:line="276" w:lineRule="auto"/>
              <w:contextualSpacing w:val="0"/>
              <w:rPr>
                <w:rFonts w:ascii="Times New Roman" w:hAnsi="Times New Roman" w:cs="Times New Roman"/>
                <w:bCs/>
              </w:rPr>
            </w:pPr>
            <w:r w:rsidRPr="0068551D">
              <w:rPr>
                <w:rFonts w:ascii="Times New Roman" w:hAnsi="Times New Roman" w:cs="Times New Roman"/>
              </w:rPr>
              <w:t>kompetenciamérő</w:t>
            </w:r>
            <w:r>
              <w:rPr>
                <w:rFonts w:ascii="Times New Roman" w:eastAsia="Aptos" w:hAnsi="Times New Roman" w:cs="Times New Roman"/>
              </w:rPr>
              <w:t>-rendszer – önkéntes, egyéni kompetenciafelmérés (egyéni képzési javaslatokhoz)</w:t>
            </w:r>
          </w:p>
        </w:tc>
      </w:tr>
      <w:tr w:rsidR="0068551D" w:rsidRPr="00072FB3" w14:paraId="67CA91E6" w14:textId="77777777" w:rsidTr="00E9654F">
        <w:trPr>
          <w:cantSplit/>
          <w:jc w:val="center"/>
        </w:trPr>
        <w:tc>
          <w:tcPr>
            <w:tcW w:w="2600" w:type="dxa"/>
            <w:vMerge/>
            <w:shd w:val="clear" w:color="auto" w:fill="EEF2F7"/>
            <w:tcMar>
              <w:top w:w="80" w:type="dxa"/>
              <w:left w:w="120" w:type="dxa"/>
              <w:bottom w:w="80" w:type="dxa"/>
              <w:right w:w="120" w:type="dxa"/>
            </w:tcMar>
            <w:vAlign w:val="center"/>
          </w:tcPr>
          <w:p w14:paraId="2921A873" w14:textId="77777777" w:rsidR="0068551D" w:rsidRDefault="0068551D" w:rsidP="0026560E">
            <w:pPr>
              <w:spacing w:after="60" w:line="276" w:lineRule="auto"/>
              <w:rPr>
                <w:rFonts w:ascii="Times New Roman" w:hAnsi="Times New Roman" w:cs="Times New Roman"/>
                <w:b/>
                <w:bCs/>
              </w:rPr>
            </w:pPr>
          </w:p>
        </w:tc>
        <w:tc>
          <w:tcPr>
            <w:tcW w:w="7200" w:type="dxa"/>
            <w:shd w:val="clear" w:color="auto" w:fill="FFFFFF"/>
            <w:tcMar>
              <w:top w:w="60" w:type="dxa"/>
              <w:left w:w="140" w:type="dxa"/>
              <w:bottom w:w="60" w:type="dxa"/>
              <w:right w:w="120" w:type="dxa"/>
            </w:tcMar>
          </w:tcPr>
          <w:p w14:paraId="0B4817ED" w14:textId="27B6C33F" w:rsidR="0068551D" w:rsidRDefault="0068551D" w:rsidP="0026560E">
            <w:pPr>
              <w:pStyle w:val="Listaszerbekezds"/>
              <w:numPr>
                <w:ilvl w:val="0"/>
                <w:numId w:val="18"/>
              </w:numPr>
              <w:spacing w:after="60" w:line="276" w:lineRule="auto"/>
              <w:contextualSpacing w:val="0"/>
              <w:rPr>
                <w:rFonts w:ascii="Times New Roman" w:hAnsi="Times New Roman" w:cs="Times New Roman"/>
                <w:bCs/>
              </w:rPr>
            </w:pPr>
            <w:r>
              <w:rPr>
                <w:rFonts w:ascii="Times New Roman" w:eastAsia="Aptos" w:hAnsi="Times New Roman" w:cs="Times New Roman"/>
              </w:rPr>
              <w:t>kompetenciafelmérés alapján képzési profil alkotása, kezdeményező és személyre szabott kamarai képzési szolgáltatások (BÜK/MÜK képzési platform)</w:t>
            </w:r>
          </w:p>
        </w:tc>
      </w:tr>
      <w:tr w:rsidR="0068551D" w:rsidRPr="00072FB3" w14:paraId="1EDB40F0" w14:textId="77777777" w:rsidTr="00E9654F">
        <w:trPr>
          <w:cantSplit/>
          <w:jc w:val="center"/>
        </w:trPr>
        <w:tc>
          <w:tcPr>
            <w:tcW w:w="2600" w:type="dxa"/>
            <w:vMerge/>
            <w:shd w:val="clear" w:color="auto" w:fill="EEF2F7"/>
            <w:tcMar>
              <w:top w:w="80" w:type="dxa"/>
              <w:left w:w="120" w:type="dxa"/>
              <w:bottom w:w="80" w:type="dxa"/>
              <w:right w:w="120" w:type="dxa"/>
            </w:tcMar>
            <w:vAlign w:val="center"/>
          </w:tcPr>
          <w:p w14:paraId="351F1EA6" w14:textId="77777777" w:rsidR="0068551D" w:rsidRDefault="0068551D" w:rsidP="0026560E">
            <w:pPr>
              <w:spacing w:after="60" w:line="276" w:lineRule="auto"/>
              <w:rPr>
                <w:rFonts w:ascii="Times New Roman" w:hAnsi="Times New Roman" w:cs="Times New Roman"/>
                <w:b/>
                <w:bCs/>
              </w:rPr>
            </w:pPr>
          </w:p>
        </w:tc>
        <w:tc>
          <w:tcPr>
            <w:tcW w:w="7200" w:type="dxa"/>
            <w:shd w:val="clear" w:color="auto" w:fill="FFFFFF"/>
            <w:tcMar>
              <w:top w:w="60" w:type="dxa"/>
              <w:left w:w="140" w:type="dxa"/>
              <w:bottom w:w="60" w:type="dxa"/>
              <w:right w:w="120" w:type="dxa"/>
            </w:tcMar>
          </w:tcPr>
          <w:p w14:paraId="05E78B64" w14:textId="3895F959" w:rsidR="0068551D" w:rsidRDefault="0068551D" w:rsidP="0026560E">
            <w:pPr>
              <w:pStyle w:val="Listaszerbekezds"/>
              <w:numPr>
                <w:ilvl w:val="0"/>
                <w:numId w:val="18"/>
              </w:numPr>
              <w:spacing w:after="60" w:line="276" w:lineRule="auto"/>
              <w:contextualSpacing w:val="0"/>
              <w:rPr>
                <w:rFonts w:ascii="Times New Roman" w:hAnsi="Times New Roman" w:cs="Times New Roman"/>
                <w:bCs/>
              </w:rPr>
            </w:pPr>
            <w:r>
              <w:rPr>
                <w:rFonts w:ascii="Times New Roman" w:eastAsia="Aptos" w:hAnsi="Times New Roman" w:cs="Times New Roman"/>
              </w:rPr>
              <w:t xml:space="preserve">át- és </w:t>
            </w:r>
            <w:r w:rsidRPr="0068551D">
              <w:rPr>
                <w:rFonts w:ascii="Times New Roman" w:hAnsi="Times New Roman" w:cs="Times New Roman"/>
              </w:rPr>
              <w:t>továbbképzési</w:t>
            </w:r>
            <w:r>
              <w:rPr>
                <w:rFonts w:ascii="Times New Roman" w:eastAsia="Aptos" w:hAnsi="Times New Roman" w:cs="Times New Roman"/>
              </w:rPr>
              <w:t xml:space="preserve"> rendszer, ösztönző és élményalapú képzések</w:t>
            </w:r>
          </w:p>
        </w:tc>
      </w:tr>
      <w:tr w:rsidR="0068551D" w:rsidRPr="00072FB3" w14:paraId="7354D112" w14:textId="77777777" w:rsidTr="00E9654F">
        <w:trPr>
          <w:cantSplit/>
          <w:jc w:val="center"/>
        </w:trPr>
        <w:tc>
          <w:tcPr>
            <w:tcW w:w="2600" w:type="dxa"/>
            <w:vMerge/>
            <w:shd w:val="clear" w:color="auto" w:fill="EEF2F7"/>
            <w:tcMar>
              <w:top w:w="80" w:type="dxa"/>
              <w:left w:w="120" w:type="dxa"/>
              <w:bottom w:w="80" w:type="dxa"/>
              <w:right w:w="120" w:type="dxa"/>
            </w:tcMar>
            <w:vAlign w:val="center"/>
          </w:tcPr>
          <w:p w14:paraId="06F3E6B2" w14:textId="77777777" w:rsidR="0068551D" w:rsidRDefault="0068551D" w:rsidP="0026560E">
            <w:pPr>
              <w:spacing w:after="60" w:line="276" w:lineRule="auto"/>
              <w:rPr>
                <w:rFonts w:ascii="Times New Roman" w:hAnsi="Times New Roman" w:cs="Times New Roman"/>
                <w:b/>
                <w:bCs/>
              </w:rPr>
            </w:pPr>
          </w:p>
        </w:tc>
        <w:tc>
          <w:tcPr>
            <w:tcW w:w="7200" w:type="dxa"/>
            <w:shd w:val="clear" w:color="auto" w:fill="FFFFFF"/>
            <w:tcMar>
              <w:top w:w="60" w:type="dxa"/>
              <w:left w:w="140" w:type="dxa"/>
              <w:bottom w:w="60" w:type="dxa"/>
              <w:right w:w="120" w:type="dxa"/>
            </w:tcMar>
          </w:tcPr>
          <w:p w14:paraId="55E5FE2C" w14:textId="0DB4E1FC" w:rsidR="0068551D" w:rsidRDefault="0068551D" w:rsidP="0026560E">
            <w:pPr>
              <w:pStyle w:val="Listaszerbekezds"/>
              <w:numPr>
                <w:ilvl w:val="0"/>
                <w:numId w:val="18"/>
              </w:numPr>
              <w:spacing w:after="60" w:line="276" w:lineRule="auto"/>
              <w:contextualSpacing w:val="0"/>
              <w:rPr>
                <w:rFonts w:ascii="Times New Roman" w:hAnsi="Times New Roman" w:cs="Times New Roman"/>
                <w:bCs/>
              </w:rPr>
            </w:pPr>
            <w:r>
              <w:rPr>
                <w:rFonts w:ascii="Times New Roman" w:eastAsia="Aptos" w:hAnsi="Times New Roman" w:cs="Times New Roman"/>
              </w:rPr>
              <w:t>karrierhíd program, átképzés (kormányzati együttműködés)</w:t>
            </w:r>
          </w:p>
        </w:tc>
      </w:tr>
      <w:tr w:rsidR="0068551D" w:rsidRPr="00072FB3" w14:paraId="301D7B05" w14:textId="77777777" w:rsidTr="00E9654F">
        <w:trPr>
          <w:cantSplit/>
          <w:jc w:val="center"/>
        </w:trPr>
        <w:tc>
          <w:tcPr>
            <w:tcW w:w="2600" w:type="dxa"/>
            <w:vMerge/>
            <w:shd w:val="clear" w:color="auto" w:fill="EEF2F7"/>
            <w:tcMar>
              <w:top w:w="80" w:type="dxa"/>
              <w:left w:w="120" w:type="dxa"/>
              <w:bottom w:w="80" w:type="dxa"/>
              <w:right w:w="120" w:type="dxa"/>
            </w:tcMar>
            <w:vAlign w:val="center"/>
          </w:tcPr>
          <w:p w14:paraId="04D31EEE" w14:textId="77777777" w:rsidR="0068551D" w:rsidRDefault="0068551D" w:rsidP="0026560E">
            <w:pPr>
              <w:spacing w:after="60" w:line="276" w:lineRule="auto"/>
              <w:rPr>
                <w:rFonts w:ascii="Times New Roman" w:hAnsi="Times New Roman" w:cs="Times New Roman"/>
                <w:b/>
                <w:bCs/>
              </w:rPr>
            </w:pPr>
          </w:p>
        </w:tc>
        <w:tc>
          <w:tcPr>
            <w:tcW w:w="7200" w:type="dxa"/>
            <w:shd w:val="clear" w:color="auto" w:fill="FFFFFF"/>
            <w:tcMar>
              <w:top w:w="60" w:type="dxa"/>
              <w:left w:w="140" w:type="dxa"/>
              <w:bottom w:w="60" w:type="dxa"/>
              <w:right w:w="120" w:type="dxa"/>
            </w:tcMar>
          </w:tcPr>
          <w:p w14:paraId="32563434" w14:textId="7ECE4810" w:rsidR="0068551D" w:rsidRDefault="0068551D" w:rsidP="0026560E">
            <w:pPr>
              <w:pStyle w:val="Listaszerbekezds"/>
              <w:numPr>
                <w:ilvl w:val="0"/>
                <w:numId w:val="18"/>
              </w:numPr>
              <w:spacing w:after="60" w:line="276" w:lineRule="auto"/>
              <w:contextualSpacing w:val="0"/>
              <w:rPr>
                <w:rFonts w:ascii="Times New Roman" w:hAnsi="Times New Roman" w:cs="Times New Roman"/>
                <w:bCs/>
              </w:rPr>
            </w:pPr>
            <w:r w:rsidRPr="0068551D">
              <w:rPr>
                <w:rFonts w:ascii="Times New Roman" w:hAnsi="Times New Roman" w:cs="Times New Roman"/>
              </w:rPr>
              <w:t>szakosodás</w:t>
            </w:r>
            <w:r>
              <w:rPr>
                <w:rFonts w:ascii="Times New Roman" w:eastAsia="Aptos" w:hAnsi="Times New Roman" w:cs="Times New Roman"/>
              </w:rPr>
              <w:t xml:space="preserve">, orientációs tanácsadás – </w:t>
            </w:r>
            <w:r>
              <w:rPr>
                <w:rFonts w:ascii="Times New Roman" w:hAnsi="Times New Roman" w:cs="Times New Roman"/>
              </w:rPr>
              <w:t>Kamarai Karrier Tanácsadópont</w:t>
            </w:r>
          </w:p>
        </w:tc>
      </w:tr>
      <w:tr w:rsidR="00901730" w:rsidRPr="00072FB3" w14:paraId="0FB6F52B" w14:textId="77777777" w:rsidTr="00E9654F">
        <w:trPr>
          <w:cantSplit/>
          <w:jc w:val="center"/>
        </w:trPr>
        <w:tc>
          <w:tcPr>
            <w:tcW w:w="2600" w:type="dxa"/>
            <w:vMerge w:val="restart"/>
            <w:shd w:val="clear" w:color="auto" w:fill="EEF2F7"/>
            <w:tcMar>
              <w:top w:w="80" w:type="dxa"/>
              <w:left w:w="120" w:type="dxa"/>
              <w:bottom w:w="80" w:type="dxa"/>
              <w:right w:w="120" w:type="dxa"/>
            </w:tcMar>
            <w:vAlign w:val="center"/>
          </w:tcPr>
          <w:p w14:paraId="76489F47" w14:textId="7D277696" w:rsidR="00901730" w:rsidRPr="00072FB3" w:rsidRDefault="0068551D" w:rsidP="0026560E">
            <w:pPr>
              <w:spacing w:after="60" w:line="276" w:lineRule="auto"/>
              <w:rPr>
                <w:rFonts w:ascii="Times New Roman" w:hAnsi="Times New Roman" w:cs="Times New Roman"/>
                <w:b/>
                <w:bCs/>
              </w:rPr>
            </w:pPr>
            <w:r>
              <w:rPr>
                <w:rFonts w:ascii="Times New Roman" w:eastAsia="Aptos" w:hAnsi="Times New Roman" w:cs="Times New Roman"/>
                <w:b/>
                <w:bCs/>
              </w:rPr>
              <w:t>4</w:t>
            </w:r>
            <w:r w:rsidR="00901730">
              <w:rPr>
                <w:rFonts w:ascii="Times New Roman" w:eastAsia="Aptos" w:hAnsi="Times New Roman" w:cs="Times New Roman"/>
                <w:b/>
                <w:bCs/>
              </w:rPr>
              <w:t>. Szolgáltatásfejlesztés támogatása</w:t>
            </w:r>
          </w:p>
        </w:tc>
        <w:tc>
          <w:tcPr>
            <w:tcW w:w="7200" w:type="dxa"/>
            <w:shd w:val="clear" w:color="auto" w:fill="FFFFFF"/>
            <w:tcMar>
              <w:top w:w="60" w:type="dxa"/>
              <w:left w:w="140" w:type="dxa"/>
              <w:bottom w:w="60" w:type="dxa"/>
              <w:right w:w="120" w:type="dxa"/>
            </w:tcMar>
          </w:tcPr>
          <w:p w14:paraId="5B135529" w14:textId="4AB6169F" w:rsidR="00901730" w:rsidRPr="00072FB3" w:rsidRDefault="00901730" w:rsidP="0026560E">
            <w:pPr>
              <w:pStyle w:val="Listaszerbekezds"/>
              <w:numPr>
                <w:ilvl w:val="0"/>
                <w:numId w:val="11"/>
              </w:numPr>
              <w:spacing w:after="60" w:line="276" w:lineRule="auto"/>
              <w:contextualSpacing w:val="0"/>
              <w:rPr>
                <w:rFonts w:ascii="Times New Roman" w:hAnsi="Times New Roman" w:cs="Times New Roman"/>
              </w:rPr>
            </w:pPr>
            <w:r>
              <w:rPr>
                <w:rFonts w:ascii="Times New Roman" w:eastAsia="Aptos" w:hAnsi="Times New Roman" w:cs="Times New Roman"/>
              </w:rPr>
              <w:t>MI-jogi szolgáltató/termék piactérhez kapcsolódó ’</w:t>
            </w:r>
            <w:proofErr w:type="spellStart"/>
            <w:r>
              <w:rPr>
                <w:rFonts w:ascii="Times New Roman" w:eastAsia="Aptos" w:hAnsi="Times New Roman" w:cs="Times New Roman"/>
              </w:rPr>
              <w:t>greylist</w:t>
            </w:r>
            <w:proofErr w:type="spellEnd"/>
            <w:r>
              <w:rPr>
                <w:rFonts w:ascii="Times New Roman" w:eastAsia="Aptos" w:hAnsi="Times New Roman" w:cs="Times New Roman"/>
              </w:rPr>
              <w:t>’ és ’</w:t>
            </w:r>
            <w:proofErr w:type="spellStart"/>
            <w:r>
              <w:rPr>
                <w:rFonts w:ascii="Times New Roman" w:hAnsi="Times New Roman" w:cs="Times New Roman"/>
              </w:rPr>
              <w:t>blacklist</w:t>
            </w:r>
            <w:proofErr w:type="spellEnd"/>
            <w:r>
              <w:rPr>
                <w:rFonts w:ascii="Times New Roman" w:hAnsi="Times New Roman" w:cs="Times New Roman"/>
              </w:rPr>
              <w:t>’ elfogadása</w:t>
            </w:r>
          </w:p>
        </w:tc>
      </w:tr>
      <w:tr w:rsidR="00901730" w:rsidRPr="00072FB3" w14:paraId="6AC01456" w14:textId="77777777" w:rsidTr="00E9654F">
        <w:trPr>
          <w:cantSplit/>
          <w:jc w:val="center"/>
        </w:trPr>
        <w:tc>
          <w:tcPr>
            <w:tcW w:w="2600" w:type="dxa"/>
            <w:vMerge/>
            <w:shd w:val="clear" w:color="auto" w:fill="EEF2F7"/>
            <w:tcMar>
              <w:top w:w="80" w:type="dxa"/>
              <w:left w:w="120" w:type="dxa"/>
              <w:bottom w:w="80" w:type="dxa"/>
              <w:right w:w="120" w:type="dxa"/>
            </w:tcMar>
            <w:vAlign w:val="center"/>
          </w:tcPr>
          <w:p w14:paraId="78E81BFA" w14:textId="77777777" w:rsidR="00901730" w:rsidRPr="00072FB3" w:rsidRDefault="00901730" w:rsidP="0026560E">
            <w:pPr>
              <w:spacing w:after="60" w:line="276" w:lineRule="auto"/>
              <w:rPr>
                <w:rFonts w:ascii="Times New Roman" w:hAnsi="Times New Roman" w:cs="Times New Roman"/>
                <w:b/>
                <w:bCs/>
              </w:rPr>
            </w:pPr>
          </w:p>
        </w:tc>
        <w:tc>
          <w:tcPr>
            <w:tcW w:w="7200" w:type="dxa"/>
            <w:shd w:val="clear" w:color="auto" w:fill="FFFFFF"/>
            <w:tcMar>
              <w:top w:w="60" w:type="dxa"/>
              <w:left w:w="140" w:type="dxa"/>
              <w:bottom w:w="60" w:type="dxa"/>
              <w:right w:w="120" w:type="dxa"/>
            </w:tcMar>
          </w:tcPr>
          <w:p w14:paraId="7B865036" w14:textId="77777777" w:rsidR="00901730" w:rsidRPr="00072FB3" w:rsidRDefault="00901730" w:rsidP="0026560E">
            <w:pPr>
              <w:pStyle w:val="Listaszerbekezds"/>
              <w:numPr>
                <w:ilvl w:val="0"/>
                <w:numId w:val="11"/>
              </w:numPr>
              <w:spacing w:after="60" w:line="276" w:lineRule="auto"/>
              <w:contextualSpacing w:val="0"/>
              <w:rPr>
                <w:rFonts w:ascii="Times New Roman" w:hAnsi="Times New Roman" w:cs="Times New Roman"/>
              </w:rPr>
            </w:pPr>
            <w:proofErr w:type="spellStart"/>
            <w:r>
              <w:rPr>
                <w:rFonts w:ascii="Times New Roman" w:eastAsia="Aptos" w:hAnsi="Times New Roman" w:cs="Times New Roman"/>
              </w:rPr>
              <w:t>observatory</w:t>
            </w:r>
            <w:proofErr w:type="spellEnd"/>
            <w:r>
              <w:rPr>
                <w:rFonts w:ascii="Times New Roman" w:eastAsia="Aptos" w:hAnsi="Times New Roman" w:cs="Times New Roman"/>
              </w:rPr>
              <w:t xml:space="preserve"> (hírlevél és hiteles tanácsadás)</w:t>
            </w:r>
          </w:p>
        </w:tc>
      </w:tr>
      <w:tr w:rsidR="00901730" w:rsidRPr="00072FB3" w14:paraId="085EA694" w14:textId="77777777" w:rsidTr="00E9654F">
        <w:trPr>
          <w:cantSplit/>
          <w:jc w:val="center"/>
        </w:trPr>
        <w:tc>
          <w:tcPr>
            <w:tcW w:w="2600" w:type="dxa"/>
            <w:vMerge/>
            <w:shd w:val="clear" w:color="auto" w:fill="EEF2F7"/>
            <w:tcMar>
              <w:top w:w="80" w:type="dxa"/>
              <w:left w:w="120" w:type="dxa"/>
              <w:bottom w:w="80" w:type="dxa"/>
              <w:right w:w="120" w:type="dxa"/>
            </w:tcMar>
            <w:vAlign w:val="center"/>
          </w:tcPr>
          <w:p w14:paraId="726BE367" w14:textId="77777777" w:rsidR="00901730" w:rsidRPr="00072FB3" w:rsidRDefault="00901730" w:rsidP="0026560E">
            <w:pPr>
              <w:spacing w:after="60" w:line="276" w:lineRule="auto"/>
              <w:rPr>
                <w:rFonts w:ascii="Times New Roman" w:hAnsi="Times New Roman" w:cs="Times New Roman"/>
                <w:b/>
                <w:bCs/>
              </w:rPr>
            </w:pPr>
          </w:p>
        </w:tc>
        <w:tc>
          <w:tcPr>
            <w:tcW w:w="7200" w:type="dxa"/>
            <w:shd w:val="clear" w:color="auto" w:fill="FFFFFF"/>
            <w:tcMar>
              <w:top w:w="60" w:type="dxa"/>
              <w:left w:w="140" w:type="dxa"/>
              <w:bottom w:w="60" w:type="dxa"/>
              <w:right w:w="120" w:type="dxa"/>
            </w:tcMar>
          </w:tcPr>
          <w:p w14:paraId="2FFFEE1D" w14:textId="77777777" w:rsidR="00901730" w:rsidRPr="00072FB3" w:rsidRDefault="00901730" w:rsidP="0026560E">
            <w:pPr>
              <w:pStyle w:val="Listaszerbekezds"/>
              <w:numPr>
                <w:ilvl w:val="0"/>
                <w:numId w:val="11"/>
              </w:numPr>
              <w:spacing w:after="60" w:line="276" w:lineRule="auto"/>
              <w:contextualSpacing w:val="0"/>
              <w:rPr>
                <w:rFonts w:ascii="Times New Roman" w:hAnsi="Times New Roman" w:cs="Times New Roman"/>
              </w:rPr>
            </w:pPr>
            <w:r>
              <w:rPr>
                <w:rFonts w:ascii="Times New Roman" w:eastAsia="Aptos" w:hAnsi="Times New Roman" w:cs="Times New Roman"/>
              </w:rPr>
              <w:t>kiemelt partnerség a meghatározó szolgáltatókkal</w:t>
            </w:r>
          </w:p>
        </w:tc>
      </w:tr>
      <w:tr w:rsidR="00901730" w:rsidRPr="00072FB3" w14:paraId="6B8A009B" w14:textId="77777777" w:rsidTr="00E9654F">
        <w:trPr>
          <w:cantSplit/>
          <w:jc w:val="center"/>
        </w:trPr>
        <w:tc>
          <w:tcPr>
            <w:tcW w:w="2600" w:type="dxa"/>
            <w:vMerge/>
            <w:shd w:val="clear" w:color="auto" w:fill="EEF2F7"/>
            <w:tcMar>
              <w:top w:w="80" w:type="dxa"/>
              <w:left w:w="120" w:type="dxa"/>
              <w:bottom w:w="80" w:type="dxa"/>
              <w:right w:w="120" w:type="dxa"/>
            </w:tcMar>
            <w:vAlign w:val="center"/>
          </w:tcPr>
          <w:p w14:paraId="32293FA7" w14:textId="77777777" w:rsidR="00901730" w:rsidRPr="00072FB3" w:rsidRDefault="00901730" w:rsidP="0026560E">
            <w:pPr>
              <w:spacing w:after="60" w:line="276" w:lineRule="auto"/>
              <w:rPr>
                <w:rFonts w:ascii="Times New Roman" w:hAnsi="Times New Roman" w:cs="Times New Roman"/>
                <w:b/>
                <w:bCs/>
              </w:rPr>
            </w:pPr>
          </w:p>
        </w:tc>
        <w:tc>
          <w:tcPr>
            <w:tcW w:w="7200" w:type="dxa"/>
            <w:shd w:val="clear" w:color="auto" w:fill="FFFFFF"/>
            <w:tcMar>
              <w:top w:w="60" w:type="dxa"/>
              <w:left w:w="140" w:type="dxa"/>
              <w:bottom w:w="60" w:type="dxa"/>
              <w:right w:w="120" w:type="dxa"/>
            </w:tcMar>
          </w:tcPr>
          <w:p w14:paraId="737BB2DF" w14:textId="77777777" w:rsidR="00901730" w:rsidRPr="00072FB3" w:rsidRDefault="00901730" w:rsidP="0026560E">
            <w:pPr>
              <w:pStyle w:val="Listaszerbekezds"/>
              <w:numPr>
                <w:ilvl w:val="0"/>
                <w:numId w:val="11"/>
              </w:numPr>
              <w:spacing w:after="60" w:line="276" w:lineRule="auto"/>
              <w:contextualSpacing w:val="0"/>
              <w:rPr>
                <w:rFonts w:ascii="Times New Roman" w:hAnsi="Times New Roman" w:cs="Times New Roman"/>
              </w:rPr>
            </w:pPr>
            <w:r>
              <w:rPr>
                <w:rFonts w:ascii="Times New Roman" w:eastAsia="Aptos" w:hAnsi="Times New Roman" w:cs="Times New Roman"/>
              </w:rPr>
              <w:t>közös érdekképviselet a biztonságos és megfelelő ár-érték arányú együttműködés érdekében</w:t>
            </w:r>
          </w:p>
        </w:tc>
      </w:tr>
      <w:tr w:rsidR="00901730" w:rsidRPr="00072FB3" w14:paraId="55D055C9" w14:textId="77777777" w:rsidTr="00E9654F">
        <w:trPr>
          <w:cantSplit/>
          <w:jc w:val="center"/>
        </w:trPr>
        <w:tc>
          <w:tcPr>
            <w:tcW w:w="2600" w:type="dxa"/>
            <w:vMerge/>
            <w:shd w:val="clear" w:color="auto" w:fill="EEF2F7"/>
            <w:tcMar>
              <w:top w:w="80" w:type="dxa"/>
              <w:left w:w="120" w:type="dxa"/>
              <w:bottom w:w="80" w:type="dxa"/>
              <w:right w:w="120" w:type="dxa"/>
            </w:tcMar>
            <w:vAlign w:val="center"/>
          </w:tcPr>
          <w:p w14:paraId="28463438" w14:textId="77777777" w:rsidR="00901730" w:rsidRPr="00072FB3" w:rsidRDefault="00901730" w:rsidP="0026560E">
            <w:pPr>
              <w:spacing w:after="60" w:line="276" w:lineRule="auto"/>
              <w:rPr>
                <w:rFonts w:ascii="Times New Roman" w:hAnsi="Times New Roman" w:cs="Times New Roman"/>
                <w:b/>
                <w:bCs/>
              </w:rPr>
            </w:pPr>
          </w:p>
        </w:tc>
        <w:tc>
          <w:tcPr>
            <w:tcW w:w="7200" w:type="dxa"/>
            <w:shd w:val="clear" w:color="auto" w:fill="FFFFFF"/>
            <w:tcMar>
              <w:top w:w="60" w:type="dxa"/>
              <w:left w:w="140" w:type="dxa"/>
              <w:bottom w:w="60" w:type="dxa"/>
              <w:right w:w="120" w:type="dxa"/>
            </w:tcMar>
          </w:tcPr>
          <w:p w14:paraId="284E1034" w14:textId="77777777" w:rsidR="00901730" w:rsidRPr="00072FB3" w:rsidRDefault="00901730" w:rsidP="0026560E">
            <w:pPr>
              <w:pStyle w:val="Listaszerbekezds"/>
              <w:numPr>
                <w:ilvl w:val="0"/>
                <w:numId w:val="11"/>
              </w:numPr>
              <w:spacing w:after="60" w:line="276" w:lineRule="auto"/>
              <w:contextualSpacing w:val="0"/>
              <w:rPr>
                <w:rFonts w:ascii="Times New Roman" w:hAnsi="Times New Roman" w:cs="Times New Roman"/>
              </w:rPr>
            </w:pPr>
            <w:r>
              <w:rPr>
                <w:rFonts w:ascii="Times New Roman" w:eastAsia="Aptos" w:hAnsi="Times New Roman" w:cs="Times New Roman"/>
              </w:rPr>
              <w:t xml:space="preserve">adatalapú és </w:t>
            </w:r>
            <w:proofErr w:type="spellStart"/>
            <w:r>
              <w:rPr>
                <w:rFonts w:ascii="Times New Roman" w:eastAsia="Aptos" w:hAnsi="Times New Roman" w:cs="Times New Roman"/>
              </w:rPr>
              <w:t>adatvezérelt</w:t>
            </w:r>
            <w:proofErr w:type="spellEnd"/>
            <w:r>
              <w:rPr>
                <w:rFonts w:ascii="Times New Roman" w:eastAsia="Aptos" w:hAnsi="Times New Roman" w:cs="Times New Roman"/>
              </w:rPr>
              <w:t xml:space="preserve"> kamarai ajánlási rendszer és praxisszervezés (ehhez szükséges diagnosztikai eszközök fejlesztése)</w:t>
            </w:r>
          </w:p>
        </w:tc>
      </w:tr>
      <w:tr w:rsidR="00901730" w:rsidRPr="00072FB3" w14:paraId="06753784" w14:textId="77777777" w:rsidTr="00E9654F">
        <w:trPr>
          <w:cantSplit/>
          <w:jc w:val="center"/>
        </w:trPr>
        <w:tc>
          <w:tcPr>
            <w:tcW w:w="2600" w:type="dxa"/>
            <w:vMerge w:val="restart"/>
            <w:shd w:val="clear" w:color="auto" w:fill="EEF2F7"/>
            <w:tcMar>
              <w:top w:w="80" w:type="dxa"/>
              <w:left w:w="120" w:type="dxa"/>
              <w:bottom w:w="80" w:type="dxa"/>
              <w:right w:w="120" w:type="dxa"/>
            </w:tcMar>
            <w:vAlign w:val="center"/>
          </w:tcPr>
          <w:p w14:paraId="3477D105" w14:textId="442E5E56" w:rsidR="00901730" w:rsidRPr="00072FB3" w:rsidRDefault="0068551D" w:rsidP="0026560E">
            <w:pPr>
              <w:spacing w:after="60" w:line="276" w:lineRule="auto"/>
              <w:rPr>
                <w:rFonts w:ascii="Times New Roman" w:hAnsi="Times New Roman" w:cs="Times New Roman"/>
                <w:b/>
                <w:bCs/>
              </w:rPr>
            </w:pPr>
            <w:r>
              <w:rPr>
                <w:rFonts w:ascii="Times New Roman" w:eastAsia="Aptos" w:hAnsi="Times New Roman" w:cs="Times New Roman"/>
                <w:b/>
                <w:bCs/>
              </w:rPr>
              <w:t>5</w:t>
            </w:r>
            <w:r w:rsidR="00901730">
              <w:rPr>
                <w:rFonts w:ascii="Times New Roman" w:eastAsia="Aptos" w:hAnsi="Times New Roman" w:cs="Times New Roman"/>
                <w:b/>
                <w:bCs/>
              </w:rPr>
              <w:t xml:space="preserve">. </w:t>
            </w:r>
            <w:proofErr w:type="spellStart"/>
            <w:r w:rsidR="00901730">
              <w:rPr>
                <w:rFonts w:ascii="Times New Roman" w:eastAsia="Aptos" w:hAnsi="Times New Roman" w:cs="Times New Roman"/>
                <w:b/>
                <w:bCs/>
              </w:rPr>
              <w:t>Legal</w:t>
            </w:r>
            <w:proofErr w:type="spellEnd"/>
            <w:r w:rsidR="00941333">
              <w:rPr>
                <w:rFonts w:ascii="Times New Roman" w:eastAsia="Aptos" w:hAnsi="Times New Roman" w:cs="Times New Roman"/>
                <w:b/>
                <w:bCs/>
              </w:rPr>
              <w:t xml:space="preserve"> AI</w:t>
            </w:r>
          </w:p>
        </w:tc>
        <w:tc>
          <w:tcPr>
            <w:tcW w:w="7200" w:type="dxa"/>
            <w:shd w:val="clear" w:color="auto" w:fill="FFFFFF"/>
            <w:tcMar>
              <w:top w:w="60" w:type="dxa"/>
              <w:left w:w="140" w:type="dxa"/>
              <w:bottom w:w="60" w:type="dxa"/>
              <w:right w:w="120" w:type="dxa"/>
            </w:tcMar>
          </w:tcPr>
          <w:p w14:paraId="739A6DDA" w14:textId="77777777" w:rsidR="00901730" w:rsidRPr="00072FB3" w:rsidRDefault="00901730" w:rsidP="0026560E">
            <w:pPr>
              <w:pStyle w:val="Listaszerbekezds"/>
              <w:numPr>
                <w:ilvl w:val="0"/>
                <w:numId w:val="12"/>
              </w:numPr>
              <w:spacing w:after="60" w:line="276" w:lineRule="auto"/>
              <w:contextualSpacing w:val="0"/>
              <w:rPr>
                <w:rFonts w:ascii="Times New Roman" w:hAnsi="Times New Roman" w:cs="Times New Roman"/>
              </w:rPr>
            </w:pPr>
            <w:r>
              <w:rPr>
                <w:rFonts w:ascii="Times New Roman" w:eastAsia="Aptos" w:hAnsi="Times New Roman" w:cs="Times New Roman"/>
              </w:rPr>
              <w:t>új jogintenzív munka- és feladatkörök feltárása, figyelemmel a közigazgatás és a közszolgálat hazai és uniós intézményfejlődésére (átalakuló eljárások)</w:t>
            </w:r>
          </w:p>
        </w:tc>
      </w:tr>
      <w:tr w:rsidR="00901730" w:rsidRPr="00072FB3" w14:paraId="72F9C89B" w14:textId="77777777" w:rsidTr="00E9654F">
        <w:trPr>
          <w:cantSplit/>
          <w:jc w:val="center"/>
        </w:trPr>
        <w:tc>
          <w:tcPr>
            <w:tcW w:w="2600" w:type="dxa"/>
            <w:vMerge/>
            <w:shd w:val="clear" w:color="auto" w:fill="EEF2F7"/>
            <w:tcMar>
              <w:top w:w="80" w:type="dxa"/>
              <w:left w:w="120" w:type="dxa"/>
              <w:bottom w:w="80" w:type="dxa"/>
              <w:right w:w="120" w:type="dxa"/>
            </w:tcMar>
            <w:vAlign w:val="center"/>
          </w:tcPr>
          <w:p w14:paraId="59DF650B" w14:textId="77777777" w:rsidR="00901730" w:rsidRPr="00072FB3" w:rsidRDefault="00901730" w:rsidP="0026560E">
            <w:pPr>
              <w:spacing w:after="60" w:line="276" w:lineRule="auto"/>
              <w:rPr>
                <w:rFonts w:ascii="Times New Roman" w:hAnsi="Times New Roman" w:cs="Times New Roman"/>
                <w:b/>
                <w:bCs/>
              </w:rPr>
            </w:pPr>
          </w:p>
        </w:tc>
        <w:tc>
          <w:tcPr>
            <w:tcW w:w="7200" w:type="dxa"/>
            <w:shd w:val="clear" w:color="auto" w:fill="FFFFFF"/>
            <w:tcMar>
              <w:top w:w="60" w:type="dxa"/>
              <w:left w:w="140" w:type="dxa"/>
              <w:bottom w:w="60" w:type="dxa"/>
              <w:right w:w="120" w:type="dxa"/>
            </w:tcMar>
          </w:tcPr>
          <w:p w14:paraId="6A3449A2" w14:textId="56DEF50A" w:rsidR="00901730" w:rsidRPr="00072FB3" w:rsidRDefault="00901730" w:rsidP="0026560E">
            <w:pPr>
              <w:pStyle w:val="Listaszerbekezds"/>
              <w:numPr>
                <w:ilvl w:val="0"/>
                <w:numId w:val="12"/>
              </w:numPr>
              <w:spacing w:after="60" w:line="276" w:lineRule="auto"/>
              <w:contextualSpacing w:val="0"/>
              <w:rPr>
                <w:rFonts w:ascii="Times New Roman" w:hAnsi="Times New Roman" w:cs="Times New Roman"/>
              </w:rPr>
            </w:pPr>
            <w:r>
              <w:rPr>
                <w:rFonts w:ascii="Times New Roman" w:eastAsia="Aptos" w:hAnsi="Times New Roman" w:cs="Times New Roman"/>
              </w:rPr>
              <w:t xml:space="preserve">KFI-fejlesztés, új kamarai feladatvállalások – </w:t>
            </w:r>
            <w:r w:rsidR="00941333">
              <w:rPr>
                <w:rFonts w:ascii="Times New Roman" w:eastAsia="Aptos" w:hAnsi="Times New Roman" w:cs="Times New Roman"/>
              </w:rPr>
              <w:t>„</w:t>
            </w:r>
            <w:proofErr w:type="spellStart"/>
            <w:r>
              <w:rPr>
                <w:rFonts w:ascii="Times New Roman" w:eastAsia="Aptos" w:hAnsi="Times New Roman" w:cs="Times New Roman"/>
              </w:rPr>
              <w:t>Legal</w:t>
            </w:r>
            <w:proofErr w:type="spellEnd"/>
            <w:r w:rsidR="00941333">
              <w:rPr>
                <w:rFonts w:ascii="Times New Roman" w:eastAsia="Aptos" w:hAnsi="Times New Roman" w:cs="Times New Roman"/>
              </w:rPr>
              <w:t xml:space="preserve"> </w:t>
            </w:r>
            <w:proofErr w:type="gramStart"/>
            <w:r w:rsidR="00941333">
              <w:rPr>
                <w:rFonts w:ascii="Times New Roman" w:eastAsia="Aptos" w:hAnsi="Times New Roman" w:cs="Times New Roman"/>
              </w:rPr>
              <w:t>AI”</w:t>
            </w:r>
            <w:r>
              <w:rPr>
                <w:rFonts w:ascii="Times New Roman" w:eastAsia="Aptos" w:hAnsi="Times New Roman" w:cs="Times New Roman"/>
              </w:rPr>
              <w:t>-</w:t>
            </w:r>
            <w:proofErr w:type="gramEnd"/>
            <w:r>
              <w:rPr>
                <w:rFonts w:ascii="Times New Roman" w:eastAsia="Aptos" w:hAnsi="Times New Roman" w:cs="Times New Roman"/>
              </w:rPr>
              <w:t xml:space="preserve">labor (BÜK és MÜK részvételével), benchmark </w:t>
            </w:r>
            <w:proofErr w:type="spellStart"/>
            <w:r>
              <w:rPr>
                <w:rFonts w:ascii="Times New Roman" w:eastAsia="Aptos" w:hAnsi="Times New Roman" w:cs="Times New Roman"/>
              </w:rPr>
              <w:t>evaluation</w:t>
            </w:r>
            <w:proofErr w:type="spellEnd"/>
            <w:r>
              <w:rPr>
                <w:rFonts w:ascii="Times New Roman" w:eastAsia="Aptos" w:hAnsi="Times New Roman" w:cs="Times New Roman"/>
              </w:rPr>
              <w:t xml:space="preserve"> – új felületek és infrastruktúra [kiemelt szempont az adatbiztonság, </w:t>
            </w:r>
            <w:proofErr w:type="spellStart"/>
            <w:r>
              <w:rPr>
                <w:rFonts w:ascii="Times New Roman" w:eastAsia="Aptos" w:hAnsi="Times New Roman" w:cs="Times New Roman"/>
              </w:rPr>
              <w:t>tokengazdaságosság</w:t>
            </w:r>
            <w:proofErr w:type="spellEnd"/>
            <w:r>
              <w:rPr>
                <w:rFonts w:ascii="Times New Roman" w:eastAsia="Aptos" w:hAnsi="Times New Roman" w:cs="Times New Roman"/>
              </w:rPr>
              <w:t xml:space="preserve"> (modellhatékonyság-vizsgálat és kiértékelési rendszer)]</w:t>
            </w:r>
          </w:p>
        </w:tc>
      </w:tr>
      <w:tr w:rsidR="00901730" w:rsidRPr="00072FB3" w14:paraId="7C4CBE9E" w14:textId="77777777" w:rsidTr="00E9654F">
        <w:trPr>
          <w:cantSplit/>
          <w:jc w:val="center"/>
        </w:trPr>
        <w:tc>
          <w:tcPr>
            <w:tcW w:w="2600" w:type="dxa"/>
            <w:vMerge/>
            <w:shd w:val="clear" w:color="auto" w:fill="EEF2F7"/>
            <w:tcMar>
              <w:top w:w="80" w:type="dxa"/>
              <w:left w:w="120" w:type="dxa"/>
              <w:bottom w:w="80" w:type="dxa"/>
              <w:right w:w="120" w:type="dxa"/>
            </w:tcMar>
            <w:vAlign w:val="center"/>
          </w:tcPr>
          <w:p w14:paraId="7391CCB4" w14:textId="77777777" w:rsidR="00901730" w:rsidRPr="00072FB3" w:rsidRDefault="00901730" w:rsidP="0026560E">
            <w:pPr>
              <w:spacing w:after="60" w:line="276" w:lineRule="auto"/>
              <w:rPr>
                <w:rFonts w:ascii="Times New Roman" w:hAnsi="Times New Roman" w:cs="Times New Roman"/>
                <w:b/>
                <w:bCs/>
              </w:rPr>
            </w:pPr>
          </w:p>
        </w:tc>
        <w:tc>
          <w:tcPr>
            <w:tcW w:w="7200" w:type="dxa"/>
            <w:shd w:val="clear" w:color="auto" w:fill="FFFFFF"/>
            <w:tcMar>
              <w:top w:w="60" w:type="dxa"/>
              <w:left w:w="140" w:type="dxa"/>
              <w:bottom w:w="60" w:type="dxa"/>
              <w:right w:w="120" w:type="dxa"/>
            </w:tcMar>
          </w:tcPr>
          <w:p w14:paraId="3B6712E5" w14:textId="57496DFD" w:rsidR="00901730" w:rsidRPr="00072FB3" w:rsidRDefault="00901730" w:rsidP="0026560E">
            <w:pPr>
              <w:pStyle w:val="Listaszerbekezds"/>
              <w:numPr>
                <w:ilvl w:val="0"/>
                <w:numId w:val="12"/>
              </w:numPr>
              <w:spacing w:after="60" w:line="276" w:lineRule="auto"/>
              <w:contextualSpacing w:val="0"/>
              <w:rPr>
                <w:rFonts w:ascii="Times New Roman" w:hAnsi="Times New Roman" w:cs="Times New Roman"/>
              </w:rPr>
            </w:pPr>
            <w:r>
              <w:rPr>
                <w:rFonts w:ascii="Times New Roman" w:eastAsia="Aptos" w:hAnsi="Times New Roman" w:cs="Times New Roman"/>
              </w:rPr>
              <w:t>ügyfélkezelési modellek (chatbotok és „ügyvédpótló” megoldások kezelése, fogyasztóvédelmi szempont)</w:t>
            </w:r>
          </w:p>
        </w:tc>
      </w:tr>
      <w:tr w:rsidR="00901730" w:rsidRPr="00072FB3" w14:paraId="6CE0DE73" w14:textId="77777777" w:rsidTr="00E9654F">
        <w:trPr>
          <w:cantSplit/>
          <w:jc w:val="center"/>
        </w:trPr>
        <w:tc>
          <w:tcPr>
            <w:tcW w:w="2600" w:type="dxa"/>
            <w:vMerge/>
            <w:shd w:val="clear" w:color="auto" w:fill="EEF2F7"/>
            <w:tcMar>
              <w:top w:w="80" w:type="dxa"/>
              <w:left w:w="120" w:type="dxa"/>
              <w:bottom w:w="80" w:type="dxa"/>
              <w:right w:w="120" w:type="dxa"/>
            </w:tcMar>
            <w:vAlign w:val="center"/>
          </w:tcPr>
          <w:p w14:paraId="2739B507" w14:textId="77777777" w:rsidR="00901730" w:rsidRPr="00072FB3" w:rsidRDefault="00901730" w:rsidP="0026560E">
            <w:pPr>
              <w:spacing w:after="60" w:line="276" w:lineRule="auto"/>
              <w:rPr>
                <w:rFonts w:ascii="Times New Roman" w:hAnsi="Times New Roman" w:cs="Times New Roman"/>
                <w:b/>
                <w:bCs/>
              </w:rPr>
            </w:pPr>
          </w:p>
        </w:tc>
        <w:tc>
          <w:tcPr>
            <w:tcW w:w="7200" w:type="dxa"/>
            <w:shd w:val="clear" w:color="auto" w:fill="FFFFFF"/>
            <w:tcMar>
              <w:top w:w="60" w:type="dxa"/>
              <w:left w:w="140" w:type="dxa"/>
              <w:bottom w:w="60" w:type="dxa"/>
              <w:right w:w="120" w:type="dxa"/>
            </w:tcMar>
          </w:tcPr>
          <w:p w14:paraId="6BE28A4F" w14:textId="62025BD3" w:rsidR="00901730" w:rsidRPr="00072FB3" w:rsidRDefault="00901730" w:rsidP="0026560E">
            <w:pPr>
              <w:pStyle w:val="Listaszerbekezds"/>
              <w:numPr>
                <w:ilvl w:val="0"/>
                <w:numId w:val="12"/>
              </w:numPr>
              <w:spacing w:after="60" w:line="276" w:lineRule="auto"/>
              <w:contextualSpacing w:val="0"/>
              <w:rPr>
                <w:rFonts w:ascii="Times New Roman" w:hAnsi="Times New Roman" w:cs="Times New Roman"/>
              </w:rPr>
            </w:pPr>
            <w:r>
              <w:rPr>
                <w:rFonts w:ascii="Times New Roman" w:eastAsia="Aptos" w:hAnsi="Times New Roman" w:cs="Times New Roman"/>
              </w:rPr>
              <w:t xml:space="preserve">jogi és rendszerbiztonsági garanciarendszer (alkalmazandó jog, harmadik országbeli kitettség, adatvédelem, </w:t>
            </w:r>
            <w:proofErr w:type="spellStart"/>
            <w:r>
              <w:rPr>
                <w:rFonts w:ascii="Times New Roman" w:eastAsia="Aptos" w:hAnsi="Times New Roman" w:cs="Times New Roman"/>
              </w:rPr>
              <w:t>kiberbiztonság</w:t>
            </w:r>
            <w:proofErr w:type="spellEnd"/>
            <w:r>
              <w:rPr>
                <w:rFonts w:ascii="Times New Roman" w:eastAsia="Aptos" w:hAnsi="Times New Roman" w:cs="Times New Roman"/>
              </w:rPr>
              <w:t>)</w:t>
            </w:r>
          </w:p>
        </w:tc>
      </w:tr>
      <w:tr w:rsidR="00901730" w:rsidRPr="00072FB3" w14:paraId="03C0AC31" w14:textId="77777777" w:rsidTr="00E9654F">
        <w:trPr>
          <w:cantSplit/>
          <w:jc w:val="center"/>
        </w:trPr>
        <w:tc>
          <w:tcPr>
            <w:tcW w:w="2600" w:type="dxa"/>
            <w:vMerge w:val="restart"/>
            <w:shd w:val="clear" w:color="auto" w:fill="EEF2F7"/>
            <w:tcMar>
              <w:top w:w="80" w:type="dxa"/>
              <w:left w:w="120" w:type="dxa"/>
              <w:bottom w:w="80" w:type="dxa"/>
              <w:right w:w="120" w:type="dxa"/>
            </w:tcMar>
            <w:vAlign w:val="center"/>
          </w:tcPr>
          <w:p w14:paraId="09C2D565" w14:textId="1439A51E" w:rsidR="00901730" w:rsidRPr="00072FB3" w:rsidRDefault="0068551D" w:rsidP="0026560E">
            <w:pPr>
              <w:spacing w:after="60" w:line="276" w:lineRule="auto"/>
              <w:rPr>
                <w:rFonts w:ascii="Times New Roman" w:hAnsi="Times New Roman" w:cs="Times New Roman"/>
                <w:b/>
                <w:bCs/>
              </w:rPr>
            </w:pPr>
            <w:r>
              <w:rPr>
                <w:rFonts w:ascii="Times New Roman" w:eastAsia="Aptos" w:hAnsi="Times New Roman" w:cs="Times New Roman"/>
                <w:b/>
                <w:bCs/>
              </w:rPr>
              <w:t>6</w:t>
            </w:r>
            <w:r w:rsidR="00901730">
              <w:rPr>
                <w:rFonts w:ascii="Times New Roman" w:eastAsia="Aptos" w:hAnsi="Times New Roman" w:cs="Times New Roman"/>
                <w:b/>
                <w:bCs/>
              </w:rPr>
              <w:t>. Hivatásetikai normák fejlesztése és ehhez kapcsolódó segédanyagok készítése</w:t>
            </w:r>
          </w:p>
        </w:tc>
        <w:tc>
          <w:tcPr>
            <w:tcW w:w="7200" w:type="dxa"/>
            <w:shd w:val="clear" w:color="auto" w:fill="FFFFFF"/>
            <w:tcMar>
              <w:top w:w="60" w:type="dxa"/>
              <w:left w:w="140" w:type="dxa"/>
              <w:bottom w:w="60" w:type="dxa"/>
              <w:right w:w="120" w:type="dxa"/>
            </w:tcMar>
          </w:tcPr>
          <w:p w14:paraId="128141A9" w14:textId="312F9166" w:rsidR="00901730" w:rsidRPr="00072FB3" w:rsidRDefault="00901730" w:rsidP="0026560E">
            <w:pPr>
              <w:pStyle w:val="Listaszerbekezds"/>
              <w:numPr>
                <w:ilvl w:val="0"/>
                <w:numId w:val="13"/>
              </w:numPr>
              <w:spacing w:after="60" w:line="276" w:lineRule="auto"/>
              <w:contextualSpacing w:val="0"/>
              <w:rPr>
                <w:rFonts w:ascii="Times New Roman" w:hAnsi="Times New Roman" w:cs="Times New Roman"/>
              </w:rPr>
            </w:pPr>
            <w:r>
              <w:rPr>
                <w:rFonts w:ascii="Times New Roman" w:eastAsia="Aptos" w:hAnsi="Times New Roman" w:cs="Times New Roman"/>
              </w:rPr>
              <w:t xml:space="preserve">titoktartási-felelősségi tájékoztatók és EU AI </w:t>
            </w:r>
            <w:proofErr w:type="spellStart"/>
            <w:r>
              <w:rPr>
                <w:rFonts w:ascii="Times New Roman" w:eastAsia="Aptos" w:hAnsi="Times New Roman" w:cs="Times New Roman"/>
              </w:rPr>
              <w:t>Act</w:t>
            </w:r>
            <w:proofErr w:type="spellEnd"/>
            <w:r>
              <w:rPr>
                <w:rFonts w:ascii="Times New Roman" w:eastAsia="Aptos" w:hAnsi="Times New Roman" w:cs="Times New Roman"/>
              </w:rPr>
              <w:t xml:space="preserve">, hazai MI jogszabályok, valamint GDPR, hazai adatvédelmi jogszabályok, továbbá NIS2, hazai </w:t>
            </w:r>
            <w:proofErr w:type="spellStart"/>
            <w:r>
              <w:rPr>
                <w:rFonts w:ascii="Times New Roman" w:eastAsia="Aptos" w:hAnsi="Times New Roman" w:cs="Times New Roman"/>
              </w:rPr>
              <w:t>kiberbiztonsági</w:t>
            </w:r>
            <w:proofErr w:type="spellEnd"/>
            <w:r>
              <w:rPr>
                <w:rFonts w:ascii="Times New Roman" w:eastAsia="Aptos" w:hAnsi="Times New Roman" w:cs="Times New Roman"/>
              </w:rPr>
              <w:t xml:space="preserve"> jogszabályok szerinti magatartási kódexek</w:t>
            </w:r>
          </w:p>
        </w:tc>
      </w:tr>
      <w:tr w:rsidR="00901730" w:rsidRPr="00072FB3" w14:paraId="5BDA6D76" w14:textId="77777777" w:rsidTr="00E9654F">
        <w:trPr>
          <w:cantSplit/>
          <w:jc w:val="center"/>
        </w:trPr>
        <w:tc>
          <w:tcPr>
            <w:tcW w:w="2600" w:type="dxa"/>
            <w:vMerge/>
            <w:shd w:val="clear" w:color="auto" w:fill="EEF2F7"/>
            <w:tcMar>
              <w:top w:w="80" w:type="dxa"/>
              <w:left w:w="120" w:type="dxa"/>
              <w:bottom w:w="80" w:type="dxa"/>
              <w:right w:w="120" w:type="dxa"/>
            </w:tcMar>
            <w:vAlign w:val="center"/>
          </w:tcPr>
          <w:p w14:paraId="119A8555" w14:textId="77777777" w:rsidR="00901730" w:rsidRPr="00072FB3" w:rsidRDefault="00901730" w:rsidP="0026560E">
            <w:pPr>
              <w:spacing w:after="60" w:line="276" w:lineRule="auto"/>
              <w:rPr>
                <w:rFonts w:ascii="Times New Roman" w:hAnsi="Times New Roman" w:cs="Times New Roman"/>
                <w:b/>
                <w:bCs/>
              </w:rPr>
            </w:pPr>
          </w:p>
        </w:tc>
        <w:tc>
          <w:tcPr>
            <w:tcW w:w="7200" w:type="dxa"/>
            <w:shd w:val="clear" w:color="auto" w:fill="FFFFFF"/>
            <w:tcMar>
              <w:top w:w="60" w:type="dxa"/>
              <w:left w:w="140" w:type="dxa"/>
              <w:bottom w:w="60" w:type="dxa"/>
              <w:right w:w="120" w:type="dxa"/>
            </w:tcMar>
          </w:tcPr>
          <w:p w14:paraId="6FF9C3D3" w14:textId="341AB1ED" w:rsidR="00901730" w:rsidRPr="00072FB3" w:rsidRDefault="00901730" w:rsidP="0026560E">
            <w:pPr>
              <w:pStyle w:val="Listaszerbekezds"/>
              <w:numPr>
                <w:ilvl w:val="0"/>
                <w:numId w:val="13"/>
              </w:numPr>
              <w:spacing w:after="60" w:line="276" w:lineRule="auto"/>
              <w:contextualSpacing w:val="0"/>
              <w:rPr>
                <w:rFonts w:ascii="Times New Roman" w:hAnsi="Times New Roman" w:cs="Times New Roman"/>
              </w:rPr>
            </w:pPr>
            <w:r>
              <w:rPr>
                <w:rFonts w:ascii="Times New Roman" w:eastAsia="Aptos" w:hAnsi="Times New Roman" w:cs="Times New Roman"/>
              </w:rPr>
              <w:t>MI-kockázati katalógus</w:t>
            </w:r>
          </w:p>
        </w:tc>
      </w:tr>
      <w:tr w:rsidR="00901730" w:rsidRPr="00072FB3" w14:paraId="31E8F40F" w14:textId="77777777" w:rsidTr="00E9654F">
        <w:trPr>
          <w:cantSplit/>
          <w:jc w:val="center"/>
        </w:trPr>
        <w:tc>
          <w:tcPr>
            <w:tcW w:w="2600" w:type="dxa"/>
            <w:vMerge/>
            <w:shd w:val="clear" w:color="auto" w:fill="EEF2F7"/>
            <w:tcMar>
              <w:top w:w="80" w:type="dxa"/>
              <w:left w:w="120" w:type="dxa"/>
              <w:bottom w:w="80" w:type="dxa"/>
              <w:right w:w="120" w:type="dxa"/>
            </w:tcMar>
            <w:vAlign w:val="center"/>
          </w:tcPr>
          <w:p w14:paraId="65A632CA" w14:textId="77777777" w:rsidR="00901730" w:rsidRPr="00072FB3" w:rsidRDefault="00901730" w:rsidP="0026560E">
            <w:pPr>
              <w:spacing w:after="60" w:line="276" w:lineRule="auto"/>
              <w:rPr>
                <w:rFonts w:ascii="Times New Roman" w:hAnsi="Times New Roman" w:cs="Times New Roman"/>
                <w:b/>
                <w:bCs/>
              </w:rPr>
            </w:pPr>
          </w:p>
        </w:tc>
        <w:tc>
          <w:tcPr>
            <w:tcW w:w="7200" w:type="dxa"/>
            <w:shd w:val="clear" w:color="auto" w:fill="FFFFFF"/>
            <w:tcMar>
              <w:top w:w="60" w:type="dxa"/>
              <w:left w:w="140" w:type="dxa"/>
              <w:bottom w:w="60" w:type="dxa"/>
              <w:right w:w="120" w:type="dxa"/>
            </w:tcMar>
          </w:tcPr>
          <w:p w14:paraId="33F750F1" w14:textId="77777777" w:rsidR="00901730" w:rsidRPr="00072FB3" w:rsidRDefault="00901730" w:rsidP="0026560E">
            <w:pPr>
              <w:pStyle w:val="Listaszerbekezds"/>
              <w:numPr>
                <w:ilvl w:val="0"/>
                <w:numId w:val="13"/>
              </w:numPr>
              <w:spacing w:after="60" w:line="276" w:lineRule="auto"/>
              <w:contextualSpacing w:val="0"/>
              <w:rPr>
                <w:rFonts w:ascii="Times New Roman" w:eastAsia="Aptos" w:hAnsi="Times New Roman" w:cs="Times New Roman"/>
              </w:rPr>
            </w:pPr>
            <w:r>
              <w:rPr>
                <w:rFonts w:ascii="Times New Roman" w:eastAsia="Aptos" w:hAnsi="Times New Roman" w:cs="Times New Roman"/>
              </w:rPr>
              <w:t xml:space="preserve">nemzeti adatgazdaság támogatása, részvétel a </w:t>
            </w:r>
            <w:proofErr w:type="spellStart"/>
            <w:r>
              <w:rPr>
                <w:rFonts w:ascii="Times New Roman" w:eastAsia="Aptos" w:hAnsi="Times New Roman" w:cs="Times New Roman"/>
              </w:rPr>
              <w:t>tokengazdálkodási</w:t>
            </w:r>
            <w:proofErr w:type="spellEnd"/>
            <w:r>
              <w:rPr>
                <w:rFonts w:ascii="Times New Roman" w:eastAsia="Aptos" w:hAnsi="Times New Roman" w:cs="Times New Roman"/>
              </w:rPr>
              <w:t xml:space="preserve"> és az automatizálási folyamatokban, szem előtt tartva az ügyvédi titkot</w:t>
            </w:r>
          </w:p>
        </w:tc>
      </w:tr>
      <w:tr w:rsidR="00901730" w:rsidRPr="00072FB3" w14:paraId="5203AC3D" w14:textId="77777777" w:rsidTr="00E9654F">
        <w:trPr>
          <w:cantSplit/>
          <w:jc w:val="center"/>
        </w:trPr>
        <w:tc>
          <w:tcPr>
            <w:tcW w:w="2600" w:type="dxa"/>
            <w:vMerge w:val="restart"/>
            <w:shd w:val="clear" w:color="auto" w:fill="EEF2F7"/>
            <w:tcMar>
              <w:top w:w="80" w:type="dxa"/>
              <w:left w:w="120" w:type="dxa"/>
              <w:bottom w:w="80" w:type="dxa"/>
              <w:right w:w="120" w:type="dxa"/>
            </w:tcMar>
            <w:vAlign w:val="center"/>
          </w:tcPr>
          <w:p w14:paraId="50E7BA5E" w14:textId="0AEAD3C1" w:rsidR="00901730" w:rsidRPr="00072FB3" w:rsidRDefault="0068551D" w:rsidP="0026560E">
            <w:pPr>
              <w:spacing w:after="60" w:line="276" w:lineRule="auto"/>
              <w:rPr>
                <w:rFonts w:ascii="Times New Roman" w:hAnsi="Times New Roman" w:cs="Times New Roman"/>
                <w:b/>
                <w:bCs/>
              </w:rPr>
            </w:pPr>
            <w:r>
              <w:rPr>
                <w:rFonts w:ascii="Times New Roman" w:hAnsi="Times New Roman" w:cs="Times New Roman"/>
                <w:b/>
                <w:bCs/>
              </w:rPr>
              <w:t>7</w:t>
            </w:r>
            <w:r w:rsidR="00901730">
              <w:rPr>
                <w:rFonts w:ascii="Times New Roman" w:hAnsi="Times New Roman" w:cs="Times New Roman"/>
                <w:b/>
                <w:bCs/>
              </w:rPr>
              <w:t>. Intézkedési terv</w:t>
            </w:r>
          </w:p>
        </w:tc>
        <w:tc>
          <w:tcPr>
            <w:tcW w:w="7200" w:type="dxa"/>
            <w:shd w:val="clear" w:color="auto" w:fill="FFFFFF"/>
            <w:tcMar>
              <w:top w:w="60" w:type="dxa"/>
              <w:left w:w="140" w:type="dxa"/>
              <w:bottom w:w="60" w:type="dxa"/>
              <w:right w:w="120" w:type="dxa"/>
            </w:tcMar>
          </w:tcPr>
          <w:p w14:paraId="64E57699" w14:textId="77777777" w:rsidR="00901730" w:rsidRPr="00072FB3" w:rsidRDefault="00901730" w:rsidP="0026560E">
            <w:pPr>
              <w:pStyle w:val="Listaszerbekezds"/>
              <w:numPr>
                <w:ilvl w:val="0"/>
                <w:numId w:val="14"/>
              </w:numPr>
              <w:spacing w:after="60" w:line="276" w:lineRule="auto"/>
              <w:contextualSpacing w:val="0"/>
              <w:rPr>
                <w:rFonts w:ascii="Times New Roman" w:eastAsia="Aptos" w:hAnsi="Times New Roman" w:cs="Times New Roman"/>
              </w:rPr>
            </w:pPr>
            <w:r>
              <w:rPr>
                <w:rFonts w:ascii="Times New Roman" w:eastAsia="Aptos" w:hAnsi="Times New Roman" w:cs="Times New Roman"/>
              </w:rPr>
              <w:t>feladat, felelős, határidő</w:t>
            </w:r>
          </w:p>
        </w:tc>
      </w:tr>
      <w:tr w:rsidR="00901730" w:rsidRPr="00072FB3" w14:paraId="5DA05929" w14:textId="77777777" w:rsidTr="00E9654F">
        <w:trPr>
          <w:cantSplit/>
          <w:jc w:val="center"/>
        </w:trPr>
        <w:tc>
          <w:tcPr>
            <w:tcW w:w="2600" w:type="dxa"/>
            <w:vMerge/>
            <w:shd w:val="clear" w:color="auto" w:fill="EEF2F7"/>
            <w:tcMar>
              <w:top w:w="80" w:type="dxa"/>
              <w:left w:w="120" w:type="dxa"/>
              <w:bottom w:w="80" w:type="dxa"/>
              <w:right w:w="120" w:type="dxa"/>
            </w:tcMar>
            <w:vAlign w:val="center"/>
          </w:tcPr>
          <w:p w14:paraId="71F38623" w14:textId="77777777" w:rsidR="00901730" w:rsidRPr="00072FB3" w:rsidRDefault="00901730" w:rsidP="0026560E">
            <w:pPr>
              <w:spacing w:after="60" w:line="276" w:lineRule="auto"/>
              <w:rPr>
                <w:rFonts w:ascii="Times New Roman" w:hAnsi="Times New Roman" w:cs="Times New Roman"/>
              </w:rPr>
            </w:pPr>
          </w:p>
        </w:tc>
        <w:tc>
          <w:tcPr>
            <w:tcW w:w="7200" w:type="dxa"/>
            <w:shd w:val="clear" w:color="auto" w:fill="FFFFFF"/>
            <w:tcMar>
              <w:top w:w="60" w:type="dxa"/>
              <w:left w:w="140" w:type="dxa"/>
              <w:bottom w:w="60" w:type="dxa"/>
              <w:right w:w="120" w:type="dxa"/>
            </w:tcMar>
          </w:tcPr>
          <w:p w14:paraId="266DCEB9" w14:textId="08322CAC" w:rsidR="00901730" w:rsidRPr="00072FB3" w:rsidRDefault="00210394" w:rsidP="0026560E">
            <w:pPr>
              <w:pStyle w:val="Listaszerbekezds"/>
              <w:numPr>
                <w:ilvl w:val="0"/>
                <w:numId w:val="14"/>
              </w:numPr>
              <w:spacing w:after="60" w:line="276" w:lineRule="auto"/>
              <w:contextualSpacing w:val="0"/>
              <w:rPr>
                <w:rFonts w:ascii="Times New Roman" w:eastAsia="Aptos" w:hAnsi="Times New Roman" w:cs="Times New Roman"/>
              </w:rPr>
            </w:pPr>
            <w:r>
              <w:rPr>
                <w:rFonts w:ascii="Times New Roman" w:eastAsia="Aptos" w:hAnsi="Times New Roman" w:cs="Times New Roman"/>
              </w:rPr>
              <w:t>éves</w:t>
            </w:r>
            <w:r w:rsidR="00901730">
              <w:rPr>
                <w:rFonts w:ascii="Times New Roman" w:eastAsia="Aptos" w:hAnsi="Times New Roman" w:cs="Times New Roman"/>
              </w:rPr>
              <w:t xml:space="preserve"> felülvizsgálat</w:t>
            </w:r>
          </w:p>
        </w:tc>
      </w:tr>
    </w:tbl>
    <w:p w14:paraId="547080BF" w14:textId="77777777" w:rsidR="00A13E30" w:rsidRDefault="00A13E30" w:rsidP="00786843">
      <w:pPr>
        <w:spacing w:after="0" w:line="276" w:lineRule="auto"/>
        <w:jc w:val="both"/>
        <w:rPr>
          <w:rFonts w:ascii="Times New Roman" w:hAnsi="Times New Roman" w:cs="Times New Roman"/>
        </w:rPr>
      </w:pPr>
    </w:p>
    <w:p w14:paraId="54225DA0" w14:textId="76667A58" w:rsidR="0024267F" w:rsidRPr="00072FB3" w:rsidRDefault="0024267F" w:rsidP="00786843">
      <w:pPr>
        <w:spacing w:after="0" w:line="276" w:lineRule="auto"/>
        <w:jc w:val="both"/>
        <w:rPr>
          <w:rFonts w:ascii="Times New Roman" w:hAnsi="Times New Roman" w:cs="Times New Roman"/>
        </w:rPr>
      </w:pPr>
      <w:r>
        <w:rPr>
          <w:rFonts w:ascii="Times New Roman" w:hAnsi="Times New Roman" w:cs="Times New Roman"/>
        </w:rPr>
        <w:t xml:space="preserve">Kelt Budapesten, 2026. </w:t>
      </w:r>
      <w:r w:rsidR="006A3CF7">
        <w:rPr>
          <w:rFonts w:ascii="Times New Roman" w:hAnsi="Times New Roman" w:cs="Times New Roman"/>
        </w:rPr>
        <w:t>október</w:t>
      </w:r>
      <w:r>
        <w:rPr>
          <w:rFonts w:ascii="Times New Roman" w:hAnsi="Times New Roman" w:cs="Times New Roman"/>
        </w:rPr>
        <w:t xml:space="preserve"> </w:t>
      </w:r>
      <w:r w:rsidR="006A3CF7">
        <w:rPr>
          <w:rFonts w:ascii="Times New Roman" w:hAnsi="Times New Roman" w:cs="Times New Roman"/>
        </w:rPr>
        <w:t>02</w:t>
      </w:r>
      <w:r>
        <w:rPr>
          <w:rFonts w:ascii="Times New Roman" w:hAnsi="Times New Roman" w:cs="Times New Roman"/>
        </w:rPr>
        <w:t>. napján.</w:t>
      </w:r>
    </w:p>
    <w:sectPr w:rsidR="0024267F" w:rsidRPr="00072FB3">
      <w:headerReference w:type="even" r:id="rId9"/>
      <w:foot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30AB4" w14:textId="77777777" w:rsidR="00A562BB" w:rsidRDefault="00A562BB" w:rsidP="00DC4864">
      <w:pPr>
        <w:spacing w:after="0" w:line="240" w:lineRule="auto"/>
      </w:pPr>
      <w:r>
        <w:separator/>
      </w:r>
    </w:p>
  </w:endnote>
  <w:endnote w:type="continuationSeparator" w:id="0">
    <w:p w14:paraId="6EC6D850" w14:textId="77777777" w:rsidR="00A562BB" w:rsidRDefault="00A562BB" w:rsidP="00DC4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132778220"/>
      <w:docPartObj>
        <w:docPartGallery w:val="Page Numbers (Bottom of Page)"/>
        <w:docPartUnique/>
      </w:docPartObj>
    </w:sdtPr>
    <w:sdtEndPr/>
    <w:sdtContent>
      <w:p w14:paraId="7A05CA09" w14:textId="1FA7FECB" w:rsidR="00513AC3" w:rsidRPr="00513AC3" w:rsidRDefault="00513AC3" w:rsidP="00513AC3">
        <w:pPr>
          <w:pStyle w:val="llb"/>
          <w:jc w:val="center"/>
          <w:rPr>
            <w:rFonts w:ascii="Times New Roman" w:hAnsi="Times New Roman" w:cs="Times New Roman"/>
          </w:rPr>
        </w:pPr>
        <w:r w:rsidRPr="00513AC3">
          <w:rPr>
            <w:rFonts w:ascii="Times New Roman" w:hAnsi="Times New Roman" w:cs="Times New Roman"/>
          </w:rPr>
          <w:fldChar w:fldCharType="begin"/>
        </w:r>
        <w:r w:rsidRPr="00513AC3">
          <w:rPr>
            <w:rFonts w:ascii="Times New Roman" w:hAnsi="Times New Roman" w:cs="Times New Roman"/>
          </w:rPr>
          <w:instrText>PAGE   \* MERGEFORMAT</w:instrText>
        </w:r>
        <w:r w:rsidRPr="00513AC3">
          <w:rPr>
            <w:rFonts w:ascii="Times New Roman" w:hAnsi="Times New Roman" w:cs="Times New Roman"/>
          </w:rPr>
          <w:fldChar w:fldCharType="separate"/>
        </w:r>
        <w:r w:rsidRPr="00513AC3">
          <w:rPr>
            <w:rFonts w:ascii="Times New Roman" w:hAnsi="Times New Roman" w:cs="Times New Roman"/>
          </w:rPr>
          <w:t>2</w:t>
        </w:r>
        <w:r w:rsidRPr="00513AC3">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E1CB6" w14:textId="77777777" w:rsidR="00A562BB" w:rsidRDefault="00A562BB" w:rsidP="00DC4864">
      <w:pPr>
        <w:spacing w:after="0" w:line="240" w:lineRule="auto"/>
      </w:pPr>
      <w:r>
        <w:separator/>
      </w:r>
    </w:p>
  </w:footnote>
  <w:footnote w:type="continuationSeparator" w:id="0">
    <w:p w14:paraId="4A4F4E9B" w14:textId="77777777" w:rsidR="00A562BB" w:rsidRDefault="00A562BB" w:rsidP="00DC48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6F7E2" w14:textId="364BB7AA" w:rsidR="00F72D69" w:rsidRDefault="00F72D69">
    <w:pPr>
      <w:pStyle w:val="lfej"/>
    </w:pPr>
    <w:r>
      <w:rPr>
        <w:noProof/>
      </w:rPr>
      <mc:AlternateContent>
        <mc:Choice Requires="wps">
          <w:drawing>
            <wp:anchor distT="0" distB="0" distL="0" distR="0" simplePos="0" relativeHeight="251659264" behindDoc="0" locked="0" layoutInCell="1" allowOverlap="1" wp14:anchorId="11D1C203" wp14:editId="22F1D990">
              <wp:simplePos x="635" y="635"/>
              <wp:positionH relativeFrom="page">
                <wp:align>center</wp:align>
              </wp:positionH>
              <wp:positionV relativeFrom="page">
                <wp:align>top</wp:align>
              </wp:positionV>
              <wp:extent cx="2134870" cy="334010"/>
              <wp:effectExtent l="0" t="0" r="17780" b="8890"/>
              <wp:wrapNone/>
              <wp:docPr id="1998427441" name="Szövegdoboz 2" descr="Általános üzleti tartalom / General business conten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134870" cy="334010"/>
                      </a:xfrm>
                      <a:prstGeom prst="rect">
                        <a:avLst/>
                      </a:prstGeom>
                      <a:noFill/>
                      <a:ln>
                        <a:noFill/>
                      </a:ln>
                    </wps:spPr>
                    <wps:txbx>
                      <w:txbxContent>
                        <w:p w14:paraId="62B42A86" w14:textId="34D0329E" w:rsidR="00F72D69" w:rsidRPr="00F72D69" w:rsidRDefault="00F72D69" w:rsidP="00F72D69">
                          <w:pPr>
                            <w:spacing w:after="0"/>
                            <w:rPr>
                              <w:rFonts w:ascii="Calibri" w:eastAsia="Calibri" w:hAnsi="Calibri" w:cs="Calibri"/>
                              <w:noProof/>
                              <w:color w:val="000000"/>
                              <w:sz w:val="16"/>
                              <w:szCs w:val="16"/>
                            </w:rPr>
                          </w:pPr>
                          <w:r w:rsidRPr="00F72D69">
                            <w:rPr>
                              <w:rFonts w:ascii="Calibri" w:eastAsia="Calibri" w:hAnsi="Calibri" w:cs="Calibri"/>
                              <w:noProof/>
                              <w:color w:val="000000"/>
                              <w:sz w:val="16"/>
                              <w:szCs w:val="16"/>
                            </w:rPr>
                            <w:t>Általános üzleti tartalom / General business content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D1C203" id="_x0000_t202" coordsize="21600,21600" o:spt="202" path="m,l,21600r21600,l21600,xe">
              <v:stroke joinstyle="miter"/>
              <v:path gradientshapeok="t" o:connecttype="rect"/>
            </v:shapetype>
            <v:shape id="Szövegdoboz 2" o:spid="_x0000_s1026" type="#_x0000_t202" alt="Általános üzleti tartalom / General business content" style="position:absolute;margin-left:0;margin-top:0;width:168.1pt;height:26.3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" filled="f" stroked="f">
              <v:textbox style="mso-fit-shape-to-text:t" inset="0,15pt,0,0">
                <w:txbxContent>
                  <w:p w14:paraId="62B42A86" w14:textId="34D0329E" w:rsidR="00F72D69" w:rsidRPr="00F72D69" w:rsidRDefault="00F72D69" w:rsidP="00F72D69">
                    <w:pPr>
                      <w:spacing w:after="0"/>
                      <w:rPr>
                        <w:rFonts w:ascii="Calibri" w:eastAsia="Calibri" w:hAnsi="Calibri" w:cs="Calibri"/>
                        <w:noProof/>
                        <w:color w:val="000000"/>
                        <w:sz w:val="16"/>
                        <w:szCs w:val="16"/>
                      </w:rPr>
                    </w:pPr>
                    <w:r w:rsidRPr="00F72D69">
                      <w:rPr>
                        <w:rFonts w:ascii="Calibri" w:eastAsia="Calibri" w:hAnsi="Calibri" w:cs="Calibri"/>
                        <w:noProof/>
                        <w:color w:val="000000"/>
                        <w:sz w:val="16"/>
                        <w:szCs w:val="16"/>
                      </w:rPr>
                      <w:t>Általános üzleti tartalom / General business content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ED971" w14:textId="29215510" w:rsidR="00F72D69" w:rsidRDefault="00F72D69">
    <w:pPr>
      <w:pStyle w:val="lfej"/>
    </w:pPr>
    <w:r>
      <w:rPr>
        <w:noProof/>
      </w:rPr>
      <mc:AlternateContent>
        <mc:Choice Requires="wps">
          <w:drawing>
            <wp:anchor distT="0" distB="0" distL="0" distR="0" simplePos="0" relativeHeight="251658240" behindDoc="0" locked="0" layoutInCell="1" allowOverlap="1" wp14:anchorId="7EC904B3" wp14:editId="153B4279">
              <wp:simplePos x="635" y="635"/>
              <wp:positionH relativeFrom="page">
                <wp:align>center</wp:align>
              </wp:positionH>
              <wp:positionV relativeFrom="page">
                <wp:align>top</wp:align>
              </wp:positionV>
              <wp:extent cx="2134870" cy="334010"/>
              <wp:effectExtent l="0" t="0" r="17780" b="8890"/>
              <wp:wrapNone/>
              <wp:docPr id="2031159774" name="Szövegdoboz 1" descr="Általános üzleti tartalom / General business conten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134870" cy="334010"/>
                      </a:xfrm>
                      <a:prstGeom prst="rect">
                        <a:avLst/>
                      </a:prstGeom>
                      <a:noFill/>
                      <a:ln>
                        <a:noFill/>
                      </a:ln>
                    </wps:spPr>
                    <wps:txbx>
                      <w:txbxContent>
                        <w:p w14:paraId="61145B1A" w14:textId="64F7D0C1" w:rsidR="00F72D69" w:rsidRPr="00F72D69" w:rsidRDefault="00F72D69" w:rsidP="00F72D69">
                          <w:pPr>
                            <w:spacing w:after="0"/>
                            <w:rPr>
                              <w:rFonts w:ascii="Calibri" w:eastAsia="Calibri" w:hAnsi="Calibri" w:cs="Calibri"/>
                              <w:noProof/>
                              <w:color w:val="000000"/>
                              <w:sz w:val="16"/>
                              <w:szCs w:val="16"/>
                            </w:rPr>
                          </w:pPr>
                          <w:r w:rsidRPr="00F72D69">
                            <w:rPr>
                              <w:rFonts w:ascii="Calibri" w:eastAsia="Calibri" w:hAnsi="Calibri" w:cs="Calibri"/>
                              <w:noProof/>
                              <w:color w:val="000000"/>
                              <w:sz w:val="16"/>
                              <w:szCs w:val="16"/>
                            </w:rPr>
                            <w:t>Általános üzleti tartalom / General business content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C904B3" id="_x0000_t202" coordsize="21600,21600" o:spt="202" path="m,l,21600r21600,l21600,xe">
              <v:stroke joinstyle="miter"/>
              <v:path gradientshapeok="t" o:connecttype="rect"/>
            </v:shapetype>
            <v:shape id="Szövegdoboz 1" o:spid="_x0000_s1028" type="#_x0000_t202" alt="Általános üzleti tartalom / General business content" style="position:absolute;margin-left:0;margin-top:0;width:168.1pt;height:26.3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" filled="f" stroked="f">
              <v:textbox style="mso-fit-shape-to-text:t" inset="0,15pt,0,0">
                <w:txbxContent>
                  <w:p w14:paraId="61145B1A" w14:textId="64F7D0C1" w:rsidR="00F72D69" w:rsidRPr="00F72D69" w:rsidRDefault="00F72D69" w:rsidP="00F72D69">
                    <w:pPr>
                      <w:spacing w:after="0"/>
                      <w:rPr>
                        <w:rFonts w:ascii="Calibri" w:eastAsia="Calibri" w:hAnsi="Calibri" w:cs="Calibri"/>
                        <w:noProof/>
                        <w:color w:val="000000"/>
                        <w:sz w:val="16"/>
                        <w:szCs w:val="16"/>
                      </w:rPr>
                    </w:pPr>
                    <w:r w:rsidRPr="00F72D69">
                      <w:rPr>
                        <w:rFonts w:ascii="Calibri" w:eastAsia="Calibri" w:hAnsi="Calibri" w:cs="Calibri"/>
                        <w:noProof/>
                        <w:color w:val="000000"/>
                        <w:sz w:val="16"/>
                        <w:szCs w:val="16"/>
                      </w:rPr>
                      <w:t>Általános üzleti tartalom / General business content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20D41"/>
    <w:multiLevelType w:val="hybridMultilevel"/>
    <w:tmpl w:val="E58856E2"/>
    <w:lvl w:ilvl="0" w:tplc="7E5859D0">
      <w:start w:val="2"/>
      <w:numFmt w:val="bullet"/>
      <w:lvlText w:val="-"/>
      <w:lvlJc w:val="left"/>
      <w:pPr>
        <w:ind w:left="720" w:hanging="360"/>
      </w:pPr>
      <w:rPr>
        <w:rFonts w:ascii="Aptos" w:eastAsiaTheme="minorHAnsi" w:hAnsi="Aptos"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C693FD9"/>
    <w:multiLevelType w:val="hybridMultilevel"/>
    <w:tmpl w:val="5B8C87A2"/>
    <w:lvl w:ilvl="0" w:tplc="D098E932">
      <w:start w:val="1"/>
      <w:numFmt w:val="decimal"/>
      <w:lvlText w:val="%1."/>
      <w:lvlJc w:val="left"/>
      <w:pPr>
        <w:ind w:left="260" w:hanging="260"/>
      </w:pPr>
    </w:lvl>
    <w:lvl w:ilvl="1" w:tplc="C21AD2E2">
      <w:numFmt w:val="decimal"/>
      <w:lvlText w:val=""/>
      <w:lvlJc w:val="left"/>
    </w:lvl>
    <w:lvl w:ilvl="2" w:tplc="A9245778">
      <w:numFmt w:val="decimal"/>
      <w:lvlText w:val=""/>
      <w:lvlJc w:val="left"/>
    </w:lvl>
    <w:lvl w:ilvl="3" w:tplc="F5209512">
      <w:numFmt w:val="decimal"/>
      <w:lvlText w:val=""/>
      <w:lvlJc w:val="left"/>
    </w:lvl>
    <w:lvl w:ilvl="4" w:tplc="3D0A0DBC">
      <w:numFmt w:val="decimal"/>
      <w:lvlText w:val=""/>
      <w:lvlJc w:val="left"/>
    </w:lvl>
    <w:lvl w:ilvl="5" w:tplc="2D3A5344">
      <w:numFmt w:val="decimal"/>
      <w:lvlText w:val=""/>
      <w:lvlJc w:val="left"/>
    </w:lvl>
    <w:lvl w:ilvl="6" w:tplc="EAC65C00">
      <w:numFmt w:val="decimal"/>
      <w:lvlText w:val=""/>
      <w:lvlJc w:val="left"/>
    </w:lvl>
    <w:lvl w:ilvl="7" w:tplc="F42A9910">
      <w:numFmt w:val="decimal"/>
      <w:lvlText w:val=""/>
      <w:lvlJc w:val="left"/>
    </w:lvl>
    <w:lvl w:ilvl="8" w:tplc="8988BCBA">
      <w:numFmt w:val="decimal"/>
      <w:lvlText w:val=""/>
      <w:lvlJc w:val="left"/>
    </w:lvl>
  </w:abstractNum>
  <w:abstractNum w:abstractNumId="2" w15:restartNumberingAfterBreak="0">
    <w:nsid w:val="0CBF3DD9"/>
    <w:multiLevelType w:val="hybridMultilevel"/>
    <w:tmpl w:val="CD26C754"/>
    <w:lvl w:ilvl="0" w:tplc="9F46CDCC">
      <w:start w:val="1"/>
      <w:numFmt w:val="decimal"/>
      <w:lvlText w:val="%1."/>
      <w:lvlJc w:val="left"/>
      <w:pPr>
        <w:ind w:left="260" w:hanging="260"/>
      </w:pPr>
    </w:lvl>
    <w:lvl w:ilvl="1" w:tplc="8B6633F4">
      <w:numFmt w:val="decimal"/>
      <w:lvlText w:val=""/>
      <w:lvlJc w:val="left"/>
    </w:lvl>
    <w:lvl w:ilvl="2" w:tplc="7BDAEFF0">
      <w:numFmt w:val="decimal"/>
      <w:lvlText w:val=""/>
      <w:lvlJc w:val="left"/>
    </w:lvl>
    <w:lvl w:ilvl="3" w:tplc="7DDE1F74">
      <w:numFmt w:val="decimal"/>
      <w:lvlText w:val=""/>
      <w:lvlJc w:val="left"/>
    </w:lvl>
    <w:lvl w:ilvl="4" w:tplc="F7BA2A1C">
      <w:numFmt w:val="decimal"/>
      <w:lvlText w:val=""/>
      <w:lvlJc w:val="left"/>
    </w:lvl>
    <w:lvl w:ilvl="5" w:tplc="D0643A34">
      <w:numFmt w:val="decimal"/>
      <w:lvlText w:val=""/>
      <w:lvlJc w:val="left"/>
    </w:lvl>
    <w:lvl w:ilvl="6" w:tplc="29089B52">
      <w:numFmt w:val="decimal"/>
      <w:lvlText w:val=""/>
      <w:lvlJc w:val="left"/>
    </w:lvl>
    <w:lvl w:ilvl="7" w:tplc="2294C9CC">
      <w:numFmt w:val="decimal"/>
      <w:lvlText w:val=""/>
      <w:lvlJc w:val="left"/>
    </w:lvl>
    <w:lvl w:ilvl="8" w:tplc="3EF25336">
      <w:numFmt w:val="decimal"/>
      <w:lvlText w:val=""/>
      <w:lvlJc w:val="left"/>
    </w:lvl>
  </w:abstractNum>
  <w:abstractNum w:abstractNumId="3" w15:restartNumberingAfterBreak="0">
    <w:nsid w:val="1C395E54"/>
    <w:multiLevelType w:val="hybridMultilevel"/>
    <w:tmpl w:val="17B4C49A"/>
    <w:lvl w:ilvl="0" w:tplc="DCA89E40">
      <w:start w:val="1"/>
      <w:numFmt w:val="decimal"/>
      <w:lvlText w:val="%1."/>
      <w:lvlJc w:val="left"/>
      <w:pPr>
        <w:ind w:left="260" w:hanging="260"/>
      </w:pPr>
    </w:lvl>
    <w:lvl w:ilvl="1" w:tplc="8BF0E332">
      <w:numFmt w:val="decimal"/>
      <w:lvlText w:val=""/>
      <w:lvlJc w:val="left"/>
    </w:lvl>
    <w:lvl w:ilvl="2" w:tplc="7D1AC5E4">
      <w:numFmt w:val="decimal"/>
      <w:lvlText w:val=""/>
      <w:lvlJc w:val="left"/>
    </w:lvl>
    <w:lvl w:ilvl="3" w:tplc="328A55EE">
      <w:numFmt w:val="decimal"/>
      <w:lvlText w:val=""/>
      <w:lvlJc w:val="left"/>
    </w:lvl>
    <w:lvl w:ilvl="4" w:tplc="F2F0A0D6">
      <w:numFmt w:val="decimal"/>
      <w:lvlText w:val=""/>
      <w:lvlJc w:val="left"/>
    </w:lvl>
    <w:lvl w:ilvl="5" w:tplc="E2D4861C">
      <w:numFmt w:val="decimal"/>
      <w:lvlText w:val=""/>
      <w:lvlJc w:val="left"/>
    </w:lvl>
    <w:lvl w:ilvl="6" w:tplc="85B84CAA">
      <w:numFmt w:val="decimal"/>
      <w:lvlText w:val=""/>
      <w:lvlJc w:val="left"/>
    </w:lvl>
    <w:lvl w:ilvl="7" w:tplc="7D9EBC42">
      <w:numFmt w:val="decimal"/>
      <w:lvlText w:val=""/>
      <w:lvlJc w:val="left"/>
    </w:lvl>
    <w:lvl w:ilvl="8" w:tplc="D7F6A65E">
      <w:numFmt w:val="decimal"/>
      <w:lvlText w:val=""/>
      <w:lvlJc w:val="left"/>
    </w:lvl>
  </w:abstractNum>
  <w:abstractNum w:abstractNumId="4" w15:restartNumberingAfterBreak="0">
    <w:nsid w:val="3296722A"/>
    <w:multiLevelType w:val="hybridMultilevel"/>
    <w:tmpl w:val="372AB4D2"/>
    <w:lvl w:ilvl="0" w:tplc="040E0019">
      <w:start w:val="1"/>
      <w:numFmt w:val="lowerLetter"/>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337E3459"/>
    <w:multiLevelType w:val="hybridMultilevel"/>
    <w:tmpl w:val="15FA620A"/>
    <w:lvl w:ilvl="0" w:tplc="EAF8C0B8">
      <w:start w:val="1"/>
      <w:numFmt w:val="decimal"/>
      <w:lvlText w:val="%1."/>
      <w:lvlJc w:val="left"/>
      <w:pPr>
        <w:ind w:left="260" w:hanging="2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4B0C4C76"/>
    <w:multiLevelType w:val="hybridMultilevel"/>
    <w:tmpl w:val="363AA5B4"/>
    <w:lvl w:ilvl="0" w:tplc="DA56CE82">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5CFC68FC"/>
    <w:multiLevelType w:val="hybridMultilevel"/>
    <w:tmpl w:val="CC36EF0A"/>
    <w:lvl w:ilvl="0" w:tplc="FC54B104">
      <w:start w:val="1"/>
      <w:numFmt w:val="decimal"/>
      <w:lvlText w:val="%1."/>
      <w:lvlJc w:val="left"/>
      <w:pPr>
        <w:ind w:left="260" w:hanging="260"/>
      </w:pPr>
    </w:lvl>
    <w:lvl w:ilvl="1" w:tplc="9CDC2DA2">
      <w:numFmt w:val="decimal"/>
      <w:lvlText w:val=""/>
      <w:lvlJc w:val="left"/>
    </w:lvl>
    <w:lvl w:ilvl="2" w:tplc="E62017AC">
      <w:numFmt w:val="decimal"/>
      <w:lvlText w:val=""/>
      <w:lvlJc w:val="left"/>
    </w:lvl>
    <w:lvl w:ilvl="3" w:tplc="A3DEE98A">
      <w:numFmt w:val="decimal"/>
      <w:lvlText w:val=""/>
      <w:lvlJc w:val="left"/>
    </w:lvl>
    <w:lvl w:ilvl="4" w:tplc="0EAEA49C">
      <w:numFmt w:val="decimal"/>
      <w:lvlText w:val=""/>
      <w:lvlJc w:val="left"/>
    </w:lvl>
    <w:lvl w:ilvl="5" w:tplc="7D7CA15E">
      <w:numFmt w:val="decimal"/>
      <w:lvlText w:val=""/>
      <w:lvlJc w:val="left"/>
    </w:lvl>
    <w:lvl w:ilvl="6" w:tplc="0FB61E44">
      <w:numFmt w:val="decimal"/>
      <w:lvlText w:val=""/>
      <w:lvlJc w:val="left"/>
    </w:lvl>
    <w:lvl w:ilvl="7" w:tplc="6D9EB0BA">
      <w:numFmt w:val="decimal"/>
      <w:lvlText w:val=""/>
      <w:lvlJc w:val="left"/>
    </w:lvl>
    <w:lvl w:ilvl="8" w:tplc="82EACF1A">
      <w:numFmt w:val="decimal"/>
      <w:lvlText w:val=""/>
      <w:lvlJc w:val="left"/>
    </w:lvl>
  </w:abstractNum>
  <w:abstractNum w:abstractNumId="8" w15:restartNumberingAfterBreak="0">
    <w:nsid w:val="630E61A3"/>
    <w:multiLevelType w:val="hybridMultilevel"/>
    <w:tmpl w:val="D1F8C3A6"/>
    <w:lvl w:ilvl="0" w:tplc="2C30B12E">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68E2643A"/>
    <w:multiLevelType w:val="hybridMultilevel"/>
    <w:tmpl w:val="6624CE9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6D372C86"/>
    <w:multiLevelType w:val="hybridMultilevel"/>
    <w:tmpl w:val="DD7A2C7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748868E2"/>
    <w:multiLevelType w:val="hybridMultilevel"/>
    <w:tmpl w:val="FC40BE4E"/>
    <w:lvl w:ilvl="0" w:tplc="4EB4BC72">
      <w:start w:val="1"/>
      <w:numFmt w:val="decimal"/>
      <w:lvlText w:val="%1."/>
      <w:lvlJc w:val="left"/>
      <w:pPr>
        <w:ind w:left="260" w:hanging="260"/>
      </w:pPr>
    </w:lvl>
    <w:lvl w:ilvl="1" w:tplc="FBD01D18">
      <w:numFmt w:val="decimal"/>
      <w:lvlText w:val=""/>
      <w:lvlJc w:val="left"/>
    </w:lvl>
    <w:lvl w:ilvl="2" w:tplc="74A8D978">
      <w:numFmt w:val="decimal"/>
      <w:lvlText w:val=""/>
      <w:lvlJc w:val="left"/>
    </w:lvl>
    <w:lvl w:ilvl="3" w:tplc="5BFEA642">
      <w:numFmt w:val="decimal"/>
      <w:lvlText w:val=""/>
      <w:lvlJc w:val="left"/>
    </w:lvl>
    <w:lvl w:ilvl="4" w:tplc="BE8238E6">
      <w:numFmt w:val="decimal"/>
      <w:lvlText w:val=""/>
      <w:lvlJc w:val="left"/>
    </w:lvl>
    <w:lvl w:ilvl="5" w:tplc="49B28A48">
      <w:numFmt w:val="decimal"/>
      <w:lvlText w:val=""/>
      <w:lvlJc w:val="left"/>
    </w:lvl>
    <w:lvl w:ilvl="6" w:tplc="5D305DCA">
      <w:numFmt w:val="decimal"/>
      <w:lvlText w:val=""/>
      <w:lvlJc w:val="left"/>
    </w:lvl>
    <w:lvl w:ilvl="7" w:tplc="80E08408">
      <w:numFmt w:val="decimal"/>
      <w:lvlText w:val=""/>
      <w:lvlJc w:val="left"/>
    </w:lvl>
    <w:lvl w:ilvl="8" w:tplc="CAD852CE">
      <w:numFmt w:val="decimal"/>
      <w:lvlText w:val=""/>
      <w:lvlJc w:val="left"/>
    </w:lvl>
  </w:abstractNum>
  <w:abstractNum w:abstractNumId="12" w15:restartNumberingAfterBreak="0">
    <w:nsid w:val="790D4627"/>
    <w:multiLevelType w:val="hybridMultilevel"/>
    <w:tmpl w:val="223017AE"/>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7CFE79BF"/>
    <w:multiLevelType w:val="hybridMultilevel"/>
    <w:tmpl w:val="EACE64DA"/>
    <w:lvl w:ilvl="0" w:tplc="FF4491A4">
      <w:start w:val="1"/>
      <w:numFmt w:val="decimal"/>
      <w:lvlText w:val="%1."/>
      <w:lvlJc w:val="left"/>
      <w:pPr>
        <w:ind w:left="260" w:hanging="2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626470992">
    <w:abstractNumId w:val="9"/>
  </w:num>
  <w:num w:numId="2" w16cid:durableId="2131824366">
    <w:abstractNumId w:val="10"/>
  </w:num>
  <w:num w:numId="3" w16cid:durableId="1492721783">
    <w:abstractNumId w:val="0"/>
  </w:num>
  <w:num w:numId="4" w16cid:durableId="339965712">
    <w:abstractNumId w:val="12"/>
  </w:num>
  <w:num w:numId="5" w16cid:durableId="1225801061">
    <w:abstractNumId w:val="4"/>
  </w:num>
  <w:num w:numId="6" w16cid:durableId="2112162619">
    <w:abstractNumId w:val="4"/>
    <w:lvlOverride w:ilvl="0">
      <w:startOverride w:val="1"/>
    </w:lvlOverride>
  </w:num>
  <w:num w:numId="7" w16cid:durableId="1339768885">
    <w:abstractNumId w:val="4"/>
    <w:lvlOverride w:ilvl="0">
      <w:startOverride w:val="1"/>
    </w:lvlOverride>
  </w:num>
  <w:num w:numId="8" w16cid:durableId="2138184317">
    <w:abstractNumId w:val="4"/>
    <w:lvlOverride w:ilvl="0">
      <w:startOverride w:val="1"/>
    </w:lvlOverride>
  </w:num>
  <w:num w:numId="9" w16cid:durableId="235241139">
    <w:abstractNumId w:val="11"/>
    <w:lvlOverride w:ilvl="0">
      <w:startOverride w:val="1"/>
    </w:lvlOverride>
  </w:num>
  <w:num w:numId="10" w16cid:durableId="1459832314">
    <w:abstractNumId w:val="7"/>
    <w:lvlOverride w:ilvl="0">
      <w:startOverride w:val="1"/>
    </w:lvlOverride>
  </w:num>
  <w:num w:numId="11" w16cid:durableId="705642410">
    <w:abstractNumId w:val="1"/>
    <w:lvlOverride w:ilvl="0">
      <w:startOverride w:val="1"/>
    </w:lvlOverride>
  </w:num>
  <w:num w:numId="12" w16cid:durableId="821695752">
    <w:abstractNumId w:val="2"/>
    <w:lvlOverride w:ilvl="0">
      <w:startOverride w:val="1"/>
    </w:lvlOverride>
  </w:num>
  <w:num w:numId="13" w16cid:durableId="1742016655">
    <w:abstractNumId w:val="3"/>
    <w:lvlOverride w:ilvl="0">
      <w:startOverride w:val="1"/>
    </w:lvlOverride>
  </w:num>
  <w:num w:numId="14" w16cid:durableId="1757172988">
    <w:abstractNumId w:val="13"/>
  </w:num>
  <w:num w:numId="15" w16cid:durableId="1912422920">
    <w:abstractNumId w:val="8"/>
  </w:num>
  <w:num w:numId="16" w16cid:durableId="1958288273">
    <w:abstractNumId w:val="6"/>
  </w:num>
  <w:num w:numId="17" w16cid:durableId="1423524207">
    <w:abstractNumId w:val="7"/>
  </w:num>
  <w:num w:numId="18" w16cid:durableId="17447909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C89"/>
    <w:rsid w:val="0003115A"/>
    <w:rsid w:val="00052720"/>
    <w:rsid w:val="00072FB3"/>
    <w:rsid w:val="0009321C"/>
    <w:rsid w:val="000939EB"/>
    <w:rsid w:val="0009472A"/>
    <w:rsid w:val="0009506D"/>
    <w:rsid w:val="000B1225"/>
    <w:rsid w:val="000E4471"/>
    <w:rsid w:val="00105EC7"/>
    <w:rsid w:val="00115B6F"/>
    <w:rsid w:val="00147D45"/>
    <w:rsid w:val="001C6D33"/>
    <w:rsid w:val="001D3049"/>
    <w:rsid w:val="001E4368"/>
    <w:rsid w:val="001E4C08"/>
    <w:rsid w:val="00210394"/>
    <w:rsid w:val="00224B97"/>
    <w:rsid w:val="0024267F"/>
    <w:rsid w:val="0026560E"/>
    <w:rsid w:val="002B4210"/>
    <w:rsid w:val="002C449C"/>
    <w:rsid w:val="00305083"/>
    <w:rsid w:val="00337805"/>
    <w:rsid w:val="003539B7"/>
    <w:rsid w:val="003B04A8"/>
    <w:rsid w:val="003B14D8"/>
    <w:rsid w:val="004A63D3"/>
    <w:rsid w:val="004C212D"/>
    <w:rsid w:val="004D5F01"/>
    <w:rsid w:val="004D6AD7"/>
    <w:rsid w:val="004E3F13"/>
    <w:rsid w:val="004E7E46"/>
    <w:rsid w:val="004F68D0"/>
    <w:rsid w:val="00507043"/>
    <w:rsid w:val="00513AC3"/>
    <w:rsid w:val="00516808"/>
    <w:rsid w:val="0052744F"/>
    <w:rsid w:val="00540FB6"/>
    <w:rsid w:val="0055785F"/>
    <w:rsid w:val="005624B5"/>
    <w:rsid w:val="00574C93"/>
    <w:rsid w:val="005A105C"/>
    <w:rsid w:val="005D2FEE"/>
    <w:rsid w:val="005F5E53"/>
    <w:rsid w:val="0061583F"/>
    <w:rsid w:val="0068551D"/>
    <w:rsid w:val="00694436"/>
    <w:rsid w:val="006A3CF7"/>
    <w:rsid w:val="006D18F3"/>
    <w:rsid w:val="006E4EA3"/>
    <w:rsid w:val="00725EF3"/>
    <w:rsid w:val="00727186"/>
    <w:rsid w:val="007416FA"/>
    <w:rsid w:val="00746F8F"/>
    <w:rsid w:val="0077775E"/>
    <w:rsid w:val="00785662"/>
    <w:rsid w:val="00786843"/>
    <w:rsid w:val="007C2A10"/>
    <w:rsid w:val="007D6D71"/>
    <w:rsid w:val="007E54B0"/>
    <w:rsid w:val="00807F1D"/>
    <w:rsid w:val="00817A73"/>
    <w:rsid w:val="0085075E"/>
    <w:rsid w:val="00862CF0"/>
    <w:rsid w:val="0087611C"/>
    <w:rsid w:val="00876AEA"/>
    <w:rsid w:val="0088153E"/>
    <w:rsid w:val="008B1F54"/>
    <w:rsid w:val="008B3AB0"/>
    <w:rsid w:val="008E37CA"/>
    <w:rsid w:val="008E5223"/>
    <w:rsid w:val="008F5C89"/>
    <w:rsid w:val="00901730"/>
    <w:rsid w:val="00941333"/>
    <w:rsid w:val="00956FA0"/>
    <w:rsid w:val="0096693C"/>
    <w:rsid w:val="009810FD"/>
    <w:rsid w:val="009D1C05"/>
    <w:rsid w:val="009E77A7"/>
    <w:rsid w:val="009F2166"/>
    <w:rsid w:val="00A13E30"/>
    <w:rsid w:val="00A562BB"/>
    <w:rsid w:val="00A8785B"/>
    <w:rsid w:val="00AA2400"/>
    <w:rsid w:val="00B2134D"/>
    <w:rsid w:val="00B419F1"/>
    <w:rsid w:val="00B63165"/>
    <w:rsid w:val="00BB6F7C"/>
    <w:rsid w:val="00BC2C9D"/>
    <w:rsid w:val="00C02178"/>
    <w:rsid w:val="00C05C98"/>
    <w:rsid w:val="00C51BE4"/>
    <w:rsid w:val="00C53279"/>
    <w:rsid w:val="00C65ED9"/>
    <w:rsid w:val="00CC2AEA"/>
    <w:rsid w:val="00CD3DA8"/>
    <w:rsid w:val="00D24413"/>
    <w:rsid w:val="00D326F7"/>
    <w:rsid w:val="00D41C27"/>
    <w:rsid w:val="00DA5BD5"/>
    <w:rsid w:val="00DC4864"/>
    <w:rsid w:val="00E12EAF"/>
    <w:rsid w:val="00E25419"/>
    <w:rsid w:val="00E26260"/>
    <w:rsid w:val="00E84EB4"/>
    <w:rsid w:val="00E92804"/>
    <w:rsid w:val="00E9654F"/>
    <w:rsid w:val="00EA5FC8"/>
    <w:rsid w:val="00EB3AB0"/>
    <w:rsid w:val="00EB54B0"/>
    <w:rsid w:val="00EC024F"/>
    <w:rsid w:val="00EF1F2A"/>
    <w:rsid w:val="00F25306"/>
    <w:rsid w:val="00F34C65"/>
    <w:rsid w:val="00F503C3"/>
    <w:rsid w:val="00F643D8"/>
    <w:rsid w:val="00F72D69"/>
    <w:rsid w:val="00F74221"/>
    <w:rsid w:val="00F95E7F"/>
    <w:rsid w:val="00FA2D33"/>
    <w:rsid w:val="00FC1BA4"/>
    <w:rsid w:val="00FC3EF6"/>
    <w:rsid w:val="00FE4703"/>
    <w:rsid w:val="00FE61E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CB272D"/>
  <w15:chartTrackingRefBased/>
  <w15:docId w15:val="{5015A248-7238-414C-B061-FA4E8DDBC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8F5C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8F5C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8F5C89"/>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8F5C89"/>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8F5C89"/>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8F5C89"/>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8F5C89"/>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8F5C89"/>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8F5C89"/>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8F5C89"/>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8F5C89"/>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8F5C89"/>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8F5C89"/>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8F5C89"/>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8F5C89"/>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8F5C89"/>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8F5C89"/>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8F5C89"/>
    <w:rPr>
      <w:rFonts w:eastAsiaTheme="majorEastAsia" w:cstheme="majorBidi"/>
      <w:color w:val="272727" w:themeColor="text1" w:themeTint="D8"/>
    </w:rPr>
  </w:style>
  <w:style w:type="paragraph" w:styleId="Cm">
    <w:name w:val="Title"/>
    <w:basedOn w:val="Norml"/>
    <w:next w:val="Norml"/>
    <w:link w:val="CmChar"/>
    <w:uiPriority w:val="10"/>
    <w:qFormat/>
    <w:rsid w:val="008F5C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8F5C89"/>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8F5C89"/>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8F5C89"/>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8F5C89"/>
    <w:pPr>
      <w:spacing w:before="160"/>
      <w:jc w:val="center"/>
    </w:pPr>
    <w:rPr>
      <w:i/>
      <w:iCs/>
      <w:color w:val="404040" w:themeColor="text1" w:themeTint="BF"/>
    </w:rPr>
  </w:style>
  <w:style w:type="character" w:customStyle="1" w:styleId="IdzetChar">
    <w:name w:val="Idézet Char"/>
    <w:basedOn w:val="Bekezdsalapbettpusa"/>
    <w:link w:val="Idzet"/>
    <w:uiPriority w:val="29"/>
    <w:rsid w:val="008F5C89"/>
    <w:rPr>
      <w:i/>
      <w:iCs/>
      <w:color w:val="404040" w:themeColor="text1" w:themeTint="BF"/>
    </w:rPr>
  </w:style>
  <w:style w:type="paragraph" w:styleId="Listaszerbekezds">
    <w:name w:val="List Paragraph"/>
    <w:basedOn w:val="Norml"/>
    <w:uiPriority w:val="34"/>
    <w:qFormat/>
    <w:rsid w:val="008F5C89"/>
    <w:pPr>
      <w:ind w:left="720"/>
      <w:contextualSpacing/>
    </w:pPr>
  </w:style>
  <w:style w:type="character" w:styleId="Erskiemels">
    <w:name w:val="Intense Emphasis"/>
    <w:basedOn w:val="Bekezdsalapbettpusa"/>
    <w:uiPriority w:val="21"/>
    <w:qFormat/>
    <w:rsid w:val="008F5C89"/>
    <w:rPr>
      <w:i/>
      <w:iCs/>
      <w:color w:val="0F4761" w:themeColor="accent1" w:themeShade="BF"/>
    </w:rPr>
  </w:style>
  <w:style w:type="paragraph" w:styleId="Kiemeltidzet">
    <w:name w:val="Intense Quote"/>
    <w:basedOn w:val="Norml"/>
    <w:next w:val="Norml"/>
    <w:link w:val="KiemeltidzetChar"/>
    <w:uiPriority w:val="30"/>
    <w:qFormat/>
    <w:rsid w:val="008F5C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8F5C89"/>
    <w:rPr>
      <w:i/>
      <w:iCs/>
      <w:color w:val="0F4761" w:themeColor="accent1" w:themeShade="BF"/>
    </w:rPr>
  </w:style>
  <w:style w:type="character" w:styleId="Ershivatkozs">
    <w:name w:val="Intense Reference"/>
    <w:basedOn w:val="Bekezdsalapbettpusa"/>
    <w:uiPriority w:val="32"/>
    <w:qFormat/>
    <w:rsid w:val="008F5C89"/>
    <w:rPr>
      <w:b/>
      <w:bCs/>
      <w:smallCaps/>
      <w:color w:val="0F4761" w:themeColor="accent1" w:themeShade="BF"/>
      <w:spacing w:val="5"/>
    </w:rPr>
  </w:style>
  <w:style w:type="character" w:styleId="Jegyzethivatkozs">
    <w:name w:val="annotation reference"/>
    <w:basedOn w:val="Bekezdsalapbettpusa"/>
    <w:uiPriority w:val="99"/>
    <w:semiHidden/>
    <w:unhideWhenUsed/>
    <w:rsid w:val="00786843"/>
    <w:rPr>
      <w:sz w:val="16"/>
      <w:szCs w:val="16"/>
    </w:rPr>
  </w:style>
  <w:style w:type="paragraph" w:styleId="Jegyzetszveg">
    <w:name w:val="annotation text"/>
    <w:basedOn w:val="Norml"/>
    <w:link w:val="JegyzetszvegChar"/>
    <w:uiPriority w:val="99"/>
    <w:unhideWhenUsed/>
    <w:rsid w:val="00786843"/>
    <w:pPr>
      <w:spacing w:after="0" w:line="240" w:lineRule="auto"/>
    </w:pPr>
    <w:rPr>
      <w:rFonts w:ascii="Times New Roman" w:eastAsia="Times New Roman" w:hAnsi="Times New Roman" w:cs="Times New Roman"/>
      <w:kern w:val="0"/>
      <w:sz w:val="20"/>
      <w:szCs w:val="20"/>
      <w:lang w:eastAsia="hu-HU"/>
      <w14:ligatures w14:val="none"/>
    </w:rPr>
  </w:style>
  <w:style w:type="character" w:customStyle="1" w:styleId="JegyzetszvegChar">
    <w:name w:val="Jegyzetszöveg Char"/>
    <w:basedOn w:val="Bekezdsalapbettpusa"/>
    <w:link w:val="Jegyzetszveg"/>
    <w:uiPriority w:val="99"/>
    <w:rsid w:val="00786843"/>
    <w:rPr>
      <w:rFonts w:ascii="Times New Roman" w:eastAsia="Times New Roman" w:hAnsi="Times New Roman" w:cs="Times New Roman"/>
      <w:kern w:val="0"/>
      <w:sz w:val="20"/>
      <w:szCs w:val="20"/>
      <w:lang w:eastAsia="hu-HU"/>
      <w14:ligatures w14:val="none"/>
    </w:rPr>
  </w:style>
  <w:style w:type="paragraph" w:styleId="lfej">
    <w:name w:val="header"/>
    <w:basedOn w:val="Norml"/>
    <w:link w:val="lfejChar"/>
    <w:uiPriority w:val="99"/>
    <w:unhideWhenUsed/>
    <w:rsid w:val="00DC4864"/>
    <w:pPr>
      <w:tabs>
        <w:tab w:val="center" w:pos="4536"/>
        <w:tab w:val="right" w:pos="9072"/>
      </w:tabs>
      <w:spacing w:after="0" w:line="240" w:lineRule="auto"/>
    </w:pPr>
  </w:style>
  <w:style w:type="character" w:customStyle="1" w:styleId="lfejChar">
    <w:name w:val="Élőfej Char"/>
    <w:basedOn w:val="Bekezdsalapbettpusa"/>
    <w:link w:val="lfej"/>
    <w:uiPriority w:val="99"/>
    <w:rsid w:val="00DC4864"/>
  </w:style>
  <w:style w:type="paragraph" w:styleId="llb">
    <w:name w:val="footer"/>
    <w:basedOn w:val="Norml"/>
    <w:link w:val="llbChar"/>
    <w:uiPriority w:val="99"/>
    <w:unhideWhenUsed/>
    <w:rsid w:val="00DC4864"/>
    <w:pPr>
      <w:tabs>
        <w:tab w:val="center" w:pos="4536"/>
        <w:tab w:val="right" w:pos="9072"/>
      </w:tabs>
      <w:spacing w:after="0" w:line="240" w:lineRule="auto"/>
    </w:pPr>
  </w:style>
  <w:style w:type="character" w:customStyle="1" w:styleId="llbChar">
    <w:name w:val="Élőláb Char"/>
    <w:basedOn w:val="Bekezdsalapbettpusa"/>
    <w:link w:val="llb"/>
    <w:uiPriority w:val="99"/>
    <w:rsid w:val="00DC4864"/>
  </w:style>
  <w:style w:type="paragraph" w:styleId="Vltozat">
    <w:name w:val="Revision"/>
    <w:hidden/>
    <w:uiPriority w:val="99"/>
    <w:semiHidden/>
    <w:rsid w:val="00DC4864"/>
    <w:pPr>
      <w:spacing w:after="0" w:line="240" w:lineRule="auto"/>
    </w:pPr>
  </w:style>
  <w:style w:type="paragraph" w:styleId="Megjegyzstrgya">
    <w:name w:val="annotation subject"/>
    <w:basedOn w:val="Jegyzetszveg"/>
    <w:next w:val="Jegyzetszveg"/>
    <w:link w:val="MegjegyzstrgyaChar"/>
    <w:uiPriority w:val="99"/>
    <w:semiHidden/>
    <w:unhideWhenUsed/>
    <w:rsid w:val="00DC4864"/>
    <w:pPr>
      <w:spacing w:after="160"/>
    </w:pPr>
    <w:rPr>
      <w:rFonts w:asciiTheme="minorHAnsi" w:eastAsiaTheme="minorHAnsi" w:hAnsiTheme="minorHAnsi" w:cstheme="minorBidi"/>
      <w:b/>
      <w:bCs/>
      <w:kern w:val="2"/>
      <w:lang w:eastAsia="en-US"/>
      <w14:ligatures w14:val="standardContextual"/>
    </w:rPr>
  </w:style>
  <w:style w:type="character" w:customStyle="1" w:styleId="MegjegyzstrgyaChar">
    <w:name w:val="Megjegyzés tárgya Char"/>
    <w:basedOn w:val="JegyzetszvegChar"/>
    <w:link w:val="Megjegyzstrgya"/>
    <w:uiPriority w:val="99"/>
    <w:semiHidden/>
    <w:rsid w:val="00DC4864"/>
    <w:rPr>
      <w:rFonts w:ascii="Times New Roman" w:eastAsia="Times New Roman" w:hAnsi="Times New Roman" w:cs="Times New Roman"/>
      <w:b/>
      <w:bCs/>
      <w:kern w:val="0"/>
      <w:sz w:val="20"/>
      <w:szCs w:val="20"/>
      <w:lang w:eastAsia="hu-HU"/>
      <w14:ligatures w14:val="none"/>
    </w:rPr>
  </w:style>
  <w:style w:type="paragraph" w:styleId="Vgjegyzetszvege">
    <w:name w:val="endnote text"/>
    <w:basedOn w:val="Norml"/>
    <w:link w:val="VgjegyzetszvegeChar"/>
    <w:uiPriority w:val="99"/>
    <w:semiHidden/>
    <w:unhideWhenUsed/>
    <w:rsid w:val="001D3049"/>
    <w:pPr>
      <w:spacing w:after="0" w:line="240" w:lineRule="auto"/>
    </w:pPr>
    <w:rPr>
      <w:sz w:val="20"/>
      <w:szCs w:val="20"/>
    </w:rPr>
  </w:style>
  <w:style w:type="character" w:customStyle="1" w:styleId="VgjegyzetszvegeChar">
    <w:name w:val="Végjegyzet szövege Char"/>
    <w:basedOn w:val="Bekezdsalapbettpusa"/>
    <w:link w:val="Vgjegyzetszvege"/>
    <w:uiPriority w:val="99"/>
    <w:semiHidden/>
    <w:rsid w:val="001D3049"/>
    <w:rPr>
      <w:sz w:val="20"/>
      <w:szCs w:val="20"/>
    </w:rPr>
  </w:style>
  <w:style w:type="character" w:styleId="Vgjegyzet-hivatkozs">
    <w:name w:val="endnote reference"/>
    <w:basedOn w:val="Bekezdsalapbettpusa"/>
    <w:uiPriority w:val="99"/>
    <w:semiHidden/>
    <w:unhideWhenUsed/>
    <w:rsid w:val="001D304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roperties xmlns="http://www.imanage.com/work/xmlschema">
  <documentid>BUDAPEST!4146994.1</documentid>
  <senderid>PEHM</senderid>
  <senderemail>PETER.HOMOKI@CMS-CMNO.COM</senderemail>
  <lastmodified>2026-09-28T19:14:00.0000000+02:00</lastmodified>
  <database>BUDAPEST</database>
</properties>
</file>

<file path=customXml/itemProps1.xml><?xml version="1.0" encoding="utf-8"?>
<ds:datastoreItem xmlns:ds="http://schemas.openxmlformats.org/officeDocument/2006/customXml" ds:itemID="{87353FC2-D0EC-42B1-8FF9-231E40E4581B}">
  <ds:schemaRefs>
    <ds:schemaRef ds:uri="http://schemas.openxmlformats.org/officeDocument/2006/bibliography"/>
  </ds:schemaRefs>
</ds:datastoreItem>
</file>

<file path=customXml/itemProps2.xml><?xml version="1.0" encoding="utf-8"?>
<ds:datastoreItem xmlns:ds="http://schemas.openxmlformats.org/officeDocument/2006/customXml" ds:itemID="{7C8F64B1-67A1-4041-9AD5-0F8A2ABC5C37}">
  <ds:schemaRefs>
    <ds:schemaRef ds:uri="http://www.imanage.com/work/xmlschema"/>
  </ds:schemaRefs>
</ds:datastoreItem>
</file>

<file path=docMetadata/LabelInfo.xml><?xml version="1.0" encoding="utf-8"?>
<clbl:labelList xmlns:clbl="http://schemas.microsoft.com/office/2020/mipLabelMetadata">
  <clbl:label id="{7a506bce-6b49-4ea5-9a10-8fcd0355f91d}" enabled="1" method="Standard" siteId="{60c1c779-9336-42ce-8e98-772a5e8de926}" contentBits="1" removed="0"/>
</clbl:labelList>
</file>

<file path=docProps/app.xml><?xml version="1.0" encoding="utf-8"?>
<Properties xmlns="http://schemas.openxmlformats.org/officeDocument/2006/extended-properties" xmlns:vt="http://schemas.openxmlformats.org/officeDocument/2006/docPropsVTypes">
  <Template>Normal.dotm</Template>
  <TotalTime>15</TotalTime>
  <Pages>5</Pages>
  <Words>1105</Words>
  <Characters>7628</Characters>
  <Application>Microsoft Office Word</Application>
  <DocSecurity>0</DocSecurity>
  <Lines>63</Lines>
  <Paragraphs>17</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8716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Gál András Levente</dc:creator>
  <cp:keywords/>
  <dc:description/>
  <cp:lastModifiedBy>dr. Csitei Béla</cp:lastModifiedBy>
  <cp:revision>12</cp:revision>
  <cp:lastPrinted>2026-10-02T08:42:00Z</cp:lastPrinted>
  <dcterms:created xsi:type="dcterms:W3CDTF">2026-09-28T17:23:00Z</dcterms:created>
  <dcterms:modified xsi:type="dcterms:W3CDTF">2026-10-02T08:42:00Z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791109de,771d9531,238bcf7e</vt:lpwstr>
  </property>
  <property fmtid="{D5CDD505-2E9C-101B-9397-08002B2CF9AE}" pid="3" name="ClassificationContentMarkingHeaderFontProps">
    <vt:lpwstr>#000000,8,Calibri</vt:lpwstr>
  </property>
  <property fmtid="{D5CDD505-2E9C-101B-9397-08002B2CF9AE}" pid="4" name="ClassificationContentMarkingHeaderText">
    <vt:lpwstr>Általános üzleti tartalom / General business content</vt:lpwstr>
  </property>
</Properties>
</file>